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D5" w:rsidRPr="00557A4E" w:rsidRDefault="00F849D5" w:rsidP="00557A4E">
      <w:pPr>
        <w:pBdr>
          <w:top w:val="single" w:sz="4" w:space="1" w:color="auto"/>
          <w:left w:val="single" w:sz="4" w:space="4" w:color="auto"/>
          <w:bottom w:val="single" w:sz="4" w:space="1" w:color="auto"/>
          <w:right w:val="single" w:sz="4" w:space="4" w:color="auto"/>
        </w:pBdr>
        <w:jc w:val="center"/>
        <w:rPr>
          <w:rFonts w:asciiTheme="majorHAnsi" w:eastAsia="Calibri" w:hAnsiTheme="majorHAnsi" w:cstheme="majorHAnsi"/>
          <w:sz w:val="24"/>
          <w:szCs w:val="24"/>
        </w:rPr>
      </w:pPr>
      <w:r w:rsidRPr="00557A4E">
        <w:rPr>
          <w:rFonts w:asciiTheme="majorHAnsi" w:eastAsia="Calibri" w:hAnsiTheme="majorHAnsi" w:cstheme="majorHAnsi"/>
          <w:sz w:val="24"/>
          <w:szCs w:val="24"/>
        </w:rPr>
        <w:t>Messaggio per la 10ª Giornata per la custodia del creato</w:t>
      </w:r>
    </w:p>
    <w:p w:rsidR="00F849D5" w:rsidRDefault="00F849D5" w:rsidP="00557A4E">
      <w:pPr>
        <w:pBdr>
          <w:top w:val="single" w:sz="4" w:space="1" w:color="auto"/>
          <w:left w:val="single" w:sz="4" w:space="4" w:color="auto"/>
          <w:bottom w:val="single" w:sz="4" w:space="1" w:color="auto"/>
          <w:right w:val="single" w:sz="4" w:space="4" w:color="auto"/>
        </w:pBdr>
        <w:jc w:val="center"/>
        <w:rPr>
          <w:rFonts w:asciiTheme="majorHAnsi" w:eastAsia="Calibri" w:hAnsiTheme="majorHAnsi" w:cstheme="majorHAnsi"/>
          <w:sz w:val="24"/>
          <w:szCs w:val="24"/>
        </w:rPr>
      </w:pPr>
      <w:r w:rsidRPr="00557A4E">
        <w:rPr>
          <w:rFonts w:asciiTheme="majorHAnsi" w:eastAsia="Calibri" w:hAnsiTheme="majorHAnsi" w:cstheme="majorHAnsi"/>
          <w:sz w:val="24"/>
          <w:szCs w:val="24"/>
        </w:rPr>
        <w:t>1° settembre 2015</w:t>
      </w:r>
    </w:p>
    <w:p w:rsidR="00D164D9" w:rsidRPr="00557A4E" w:rsidRDefault="00D164D9" w:rsidP="00557A4E">
      <w:pPr>
        <w:pBdr>
          <w:top w:val="single" w:sz="4" w:space="1" w:color="auto"/>
          <w:left w:val="single" w:sz="4" w:space="4" w:color="auto"/>
          <w:bottom w:val="single" w:sz="4" w:space="1" w:color="auto"/>
          <w:right w:val="single" w:sz="4" w:space="4" w:color="auto"/>
        </w:pBdr>
        <w:jc w:val="center"/>
        <w:rPr>
          <w:rFonts w:asciiTheme="majorHAnsi" w:eastAsia="Calibri" w:hAnsiTheme="majorHAnsi" w:cstheme="majorHAnsi"/>
          <w:sz w:val="24"/>
          <w:szCs w:val="24"/>
        </w:rPr>
      </w:pPr>
    </w:p>
    <w:p w:rsidR="00F849D5" w:rsidRPr="00557A4E" w:rsidRDefault="00F849D5" w:rsidP="00557A4E">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4"/>
          <w:szCs w:val="24"/>
        </w:rPr>
      </w:pPr>
      <w:r w:rsidRPr="00557A4E">
        <w:rPr>
          <w:rFonts w:asciiTheme="majorHAnsi" w:eastAsia="Arial" w:hAnsiTheme="majorHAnsi" w:cstheme="majorHAnsi"/>
          <w:b/>
          <w:sz w:val="24"/>
          <w:szCs w:val="24"/>
        </w:rPr>
        <w:t>Un umano rinnovato, per abitare la terra</w:t>
      </w:r>
    </w:p>
    <w:p w:rsidR="00B96926" w:rsidRDefault="00B96926" w:rsidP="00B96926">
      <w:pPr>
        <w:jc w:val="both"/>
        <w:rPr>
          <w:rFonts w:asciiTheme="majorHAnsi" w:hAnsiTheme="majorHAnsi" w:cstheme="majorHAnsi"/>
        </w:rPr>
      </w:pPr>
    </w:p>
    <w:p w:rsidR="00B14ECC" w:rsidRDefault="00B14ECC" w:rsidP="00B96926">
      <w:pPr>
        <w:jc w:val="both"/>
        <w:rPr>
          <w:rFonts w:asciiTheme="majorHAnsi" w:hAnsiTheme="majorHAnsi" w:cstheme="majorHAnsi"/>
        </w:rPr>
      </w:pPr>
    </w:p>
    <w:p w:rsidR="00B96926" w:rsidRPr="004B2654" w:rsidRDefault="00B96926" w:rsidP="00B96926">
      <w:pPr>
        <w:pStyle w:val="Paragrafoelenco"/>
        <w:numPr>
          <w:ilvl w:val="0"/>
          <w:numId w:val="1"/>
        </w:numPr>
        <w:jc w:val="both"/>
        <w:rPr>
          <w:rFonts w:asciiTheme="majorHAnsi" w:hAnsiTheme="majorHAnsi" w:cstheme="majorHAnsi"/>
          <w:i/>
          <w:sz w:val="24"/>
          <w:szCs w:val="24"/>
        </w:rPr>
      </w:pPr>
      <w:r w:rsidRPr="004B2654">
        <w:rPr>
          <w:rFonts w:asciiTheme="majorHAnsi" w:hAnsiTheme="majorHAnsi" w:cstheme="majorHAnsi"/>
          <w:i/>
          <w:sz w:val="24"/>
          <w:szCs w:val="24"/>
        </w:rPr>
        <w:t xml:space="preserve">Leggere i segni, per comprendere i tempi </w:t>
      </w:r>
    </w:p>
    <w:p w:rsidR="00B96926" w:rsidRPr="004B2654" w:rsidRDefault="00B96926" w:rsidP="00B14ECC">
      <w:pPr>
        <w:ind w:firstLine="360"/>
        <w:jc w:val="both"/>
        <w:rPr>
          <w:rFonts w:asciiTheme="majorHAnsi" w:hAnsiTheme="majorHAnsi" w:cstheme="majorHAnsi"/>
          <w:sz w:val="24"/>
          <w:szCs w:val="24"/>
        </w:rPr>
      </w:pPr>
      <w:r w:rsidRPr="004B2654">
        <w:rPr>
          <w:rFonts w:asciiTheme="majorHAnsi" w:hAnsiTheme="majorHAnsi" w:cstheme="majorHAnsi"/>
          <w:sz w:val="24"/>
          <w:szCs w:val="24"/>
        </w:rPr>
        <w:t>“Quando si fa sera, voi dite: ‘Bel tempo, perché il cielo rosseggia’; e al mattino: ‘Oggi burrasca, perché il cielo è rosso cupo’. Sapete dunque interpretare l’aspetto del cielo e non siete capaci di interpretare i segni dei tempi?” (</w:t>
      </w:r>
      <w:r w:rsidRPr="00086711">
        <w:rPr>
          <w:rFonts w:asciiTheme="majorHAnsi" w:hAnsiTheme="majorHAnsi" w:cstheme="majorHAnsi"/>
          <w:i/>
          <w:sz w:val="24"/>
          <w:szCs w:val="24"/>
        </w:rPr>
        <w:t>Mt</w:t>
      </w:r>
      <w:r w:rsidR="00B14ECC">
        <w:rPr>
          <w:rFonts w:asciiTheme="majorHAnsi" w:hAnsiTheme="majorHAnsi" w:cstheme="majorHAnsi"/>
          <w:sz w:val="24"/>
          <w:szCs w:val="24"/>
        </w:rPr>
        <w:t xml:space="preserve"> 16,2</w:t>
      </w:r>
      <w:r w:rsidRPr="004B2654">
        <w:rPr>
          <w:rFonts w:asciiTheme="majorHAnsi" w:hAnsiTheme="majorHAnsi" w:cstheme="majorHAnsi"/>
          <w:sz w:val="24"/>
          <w:szCs w:val="24"/>
        </w:rPr>
        <w:t xml:space="preserve">-3). </w:t>
      </w:r>
      <w:r w:rsidR="00F01A3B">
        <w:rPr>
          <w:rFonts w:asciiTheme="majorHAnsi" w:hAnsiTheme="majorHAnsi" w:cstheme="majorHAnsi"/>
          <w:sz w:val="24"/>
          <w:szCs w:val="24"/>
        </w:rPr>
        <w:t>La risposta di Gesù ai farisei e sadducei</w:t>
      </w:r>
      <w:r w:rsidRPr="004B2654">
        <w:rPr>
          <w:rFonts w:asciiTheme="majorHAnsi" w:hAnsiTheme="majorHAnsi" w:cstheme="majorHAnsi"/>
          <w:sz w:val="24"/>
          <w:szCs w:val="24"/>
        </w:rPr>
        <w:t xml:space="preserve"> invita </w:t>
      </w:r>
      <w:r w:rsidR="008F0B3D" w:rsidRPr="004B2654">
        <w:rPr>
          <w:rFonts w:asciiTheme="majorHAnsi" w:hAnsiTheme="majorHAnsi" w:cstheme="majorHAnsi"/>
          <w:sz w:val="24"/>
          <w:szCs w:val="24"/>
        </w:rPr>
        <w:t xml:space="preserve">a leggere </w:t>
      </w:r>
      <w:r w:rsidRPr="004B2654">
        <w:rPr>
          <w:rFonts w:asciiTheme="majorHAnsi" w:hAnsiTheme="majorHAnsi" w:cstheme="majorHAnsi"/>
          <w:sz w:val="24"/>
          <w:szCs w:val="24"/>
        </w:rPr>
        <w:t xml:space="preserve">i segni – quelli nel </w:t>
      </w:r>
      <w:r w:rsidR="00086711">
        <w:rPr>
          <w:rFonts w:asciiTheme="majorHAnsi" w:hAnsiTheme="majorHAnsi" w:cstheme="majorHAnsi"/>
          <w:sz w:val="24"/>
          <w:szCs w:val="24"/>
        </w:rPr>
        <w:t xml:space="preserve">cielo come quelli nella storia </w:t>
      </w:r>
      <w:r w:rsidR="00086711" w:rsidRPr="004B2654">
        <w:rPr>
          <w:rFonts w:asciiTheme="majorHAnsi" w:hAnsiTheme="majorHAnsi" w:cstheme="majorHAnsi"/>
          <w:sz w:val="24"/>
          <w:szCs w:val="24"/>
        </w:rPr>
        <w:t>–</w:t>
      </w:r>
      <w:r w:rsidRPr="004B2654">
        <w:rPr>
          <w:rFonts w:asciiTheme="majorHAnsi" w:hAnsiTheme="majorHAnsi" w:cstheme="majorHAnsi"/>
          <w:sz w:val="24"/>
          <w:szCs w:val="24"/>
        </w:rPr>
        <w:t xml:space="preserve"> per </w:t>
      </w:r>
      <w:r w:rsidRPr="004B2654">
        <w:rPr>
          <w:rFonts w:asciiTheme="majorHAnsi" w:hAnsiTheme="majorHAnsi" w:cstheme="majorHAnsi"/>
          <w:b/>
          <w:sz w:val="24"/>
          <w:szCs w:val="24"/>
        </w:rPr>
        <w:t>vivere il tempo con saggezza</w:t>
      </w:r>
      <w:r w:rsidR="00F01A3B" w:rsidRPr="00F01A3B">
        <w:rPr>
          <w:rFonts w:asciiTheme="majorHAnsi" w:hAnsiTheme="majorHAnsi" w:cstheme="majorHAnsi"/>
          <w:sz w:val="24"/>
          <w:szCs w:val="24"/>
        </w:rPr>
        <w:t>,</w:t>
      </w:r>
      <w:r w:rsidRPr="004B2654">
        <w:rPr>
          <w:rFonts w:asciiTheme="majorHAnsi" w:hAnsiTheme="majorHAnsi" w:cstheme="majorHAnsi"/>
          <w:sz w:val="24"/>
          <w:szCs w:val="24"/>
        </w:rPr>
        <w:t xml:space="preserve"> </w:t>
      </w:r>
      <w:r w:rsidR="00F01A3B">
        <w:rPr>
          <w:rFonts w:asciiTheme="majorHAnsi" w:hAnsiTheme="majorHAnsi" w:cstheme="majorHAnsi"/>
          <w:sz w:val="24"/>
          <w:szCs w:val="24"/>
        </w:rPr>
        <w:t>cogliendo</w:t>
      </w:r>
      <w:r w:rsidRPr="004B2654">
        <w:rPr>
          <w:rFonts w:asciiTheme="majorHAnsi" w:hAnsiTheme="majorHAnsi" w:cstheme="majorHAnsi"/>
          <w:sz w:val="24"/>
          <w:szCs w:val="24"/>
        </w:rPr>
        <w:t xml:space="preserve">, nella sequenza dei momenti, il </w:t>
      </w:r>
      <w:proofErr w:type="spellStart"/>
      <w:r w:rsidRPr="004B2654">
        <w:rPr>
          <w:rFonts w:asciiTheme="majorHAnsi" w:hAnsiTheme="majorHAnsi" w:cstheme="majorHAnsi"/>
          <w:i/>
          <w:sz w:val="24"/>
          <w:szCs w:val="24"/>
        </w:rPr>
        <w:t>kairòs</w:t>
      </w:r>
      <w:proofErr w:type="spellEnd"/>
      <w:r w:rsidRPr="004B2654">
        <w:rPr>
          <w:rFonts w:asciiTheme="majorHAnsi" w:hAnsiTheme="majorHAnsi" w:cstheme="majorHAnsi"/>
          <w:sz w:val="24"/>
          <w:szCs w:val="24"/>
        </w:rPr>
        <w:t xml:space="preserve"> – il tempo favorevole </w:t>
      </w:r>
      <w:r w:rsidR="00086711" w:rsidRPr="004B2654">
        <w:rPr>
          <w:rFonts w:asciiTheme="majorHAnsi" w:hAnsiTheme="majorHAnsi" w:cstheme="majorHAnsi"/>
          <w:sz w:val="24"/>
          <w:szCs w:val="24"/>
        </w:rPr>
        <w:t>–</w:t>
      </w:r>
      <w:r w:rsidRPr="004B2654">
        <w:rPr>
          <w:rFonts w:asciiTheme="majorHAnsi" w:hAnsiTheme="majorHAnsi" w:cstheme="majorHAnsi"/>
          <w:sz w:val="24"/>
          <w:szCs w:val="24"/>
        </w:rPr>
        <w:t xml:space="preserve"> in cui il Signore chiama a seguirlo. </w:t>
      </w:r>
    </w:p>
    <w:p w:rsidR="00B96926" w:rsidRPr="0077403D" w:rsidRDefault="00B96926" w:rsidP="00B14ECC">
      <w:pPr>
        <w:ind w:firstLine="360"/>
        <w:jc w:val="both"/>
        <w:rPr>
          <w:rFonts w:asciiTheme="majorHAnsi" w:hAnsiTheme="majorHAnsi" w:cstheme="majorHAnsi"/>
          <w:sz w:val="24"/>
          <w:szCs w:val="24"/>
        </w:rPr>
      </w:pPr>
      <w:r w:rsidRPr="004B2654">
        <w:rPr>
          <w:rFonts w:asciiTheme="majorHAnsi" w:hAnsiTheme="majorHAnsi" w:cstheme="majorHAnsi"/>
          <w:sz w:val="24"/>
          <w:szCs w:val="24"/>
        </w:rPr>
        <w:t xml:space="preserve">Quest’anno, </w:t>
      </w:r>
      <w:r w:rsidR="00A66022">
        <w:rPr>
          <w:rFonts w:asciiTheme="majorHAnsi" w:hAnsiTheme="majorHAnsi" w:cstheme="majorHAnsi"/>
          <w:sz w:val="24"/>
          <w:szCs w:val="24"/>
        </w:rPr>
        <w:t xml:space="preserve">a </w:t>
      </w:r>
      <w:r w:rsidRPr="004B2654">
        <w:rPr>
          <w:rFonts w:asciiTheme="majorHAnsi" w:hAnsiTheme="majorHAnsi" w:cstheme="majorHAnsi"/>
          <w:sz w:val="24"/>
          <w:szCs w:val="24"/>
        </w:rPr>
        <w:t xml:space="preserve">dare un particolare significato alla Giornata </w:t>
      </w:r>
      <w:r w:rsidR="00A66022">
        <w:rPr>
          <w:rFonts w:asciiTheme="majorHAnsi" w:hAnsiTheme="majorHAnsi" w:cstheme="majorHAnsi"/>
          <w:sz w:val="24"/>
          <w:szCs w:val="24"/>
        </w:rPr>
        <w:t xml:space="preserve">per la custodia del creato, </w:t>
      </w:r>
      <w:r w:rsidRPr="004B2654">
        <w:rPr>
          <w:rFonts w:asciiTheme="majorHAnsi" w:hAnsiTheme="majorHAnsi" w:cstheme="majorHAnsi"/>
          <w:sz w:val="24"/>
          <w:szCs w:val="24"/>
        </w:rPr>
        <w:t>vengono a convergere tanti elementi, a part</w:t>
      </w:r>
      <w:r w:rsidR="00A66022">
        <w:rPr>
          <w:rFonts w:asciiTheme="majorHAnsi" w:hAnsiTheme="majorHAnsi" w:cstheme="majorHAnsi"/>
          <w:sz w:val="24"/>
          <w:szCs w:val="24"/>
        </w:rPr>
        <w:t>ire dal</w:t>
      </w:r>
      <w:r w:rsidRPr="004B2654">
        <w:rPr>
          <w:rFonts w:asciiTheme="majorHAnsi" w:hAnsiTheme="majorHAnsi" w:cstheme="majorHAnsi"/>
          <w:sz w:val="24"/>
          <w:szCs w:val="24"/>
        </w:rPr>
        <w:t>l’</w:t>
      </w:r>
      <w:r w:rsidR="00086711">
        <w:rPr>
          <w:rFonts w:asciiTheme="majorHAnsi" w:hAnsiTheme="majorHAnsi" w:cstheme="majorHAnsi"/>
          <w:b/>
          <w:sz w:val="24"/>
          <w:szCs w:val="24"/>
        </w:rPr>
        <w:t>E</w:t>
      </w:r>
      <w:r w:rsidRPr="004B2654">
        <w:rPr>
          <w:rFonts w:asciiTheme="majorHAnsi" w:hAnsiTheme="majorHAnsi" w:cstheme="majorHAnsi"/>
          <w:b/>
          <w:sz w:val="24"/>
          <w:szCs w:val="24"/>
        </w:rPr>
        <w:t xml:space="preserve">nciclica </w:t>
      </w:r>
      <w:proofErr w:type="spellStart"/>
      <w:r w:rsidR="0049008D" w:rsidRPr="004B2654">
        <w:rPr>
          <w:rFonts w:asciiTheme="majorHAnsi" w:hAnsiTheme="majorHAnsi" w:cstheme="majorHAnsi"/>
          <w:b/>
          <w:i/>
          <w:sz w:val="24"/>
          <w:szCs w:val="24"/>
        </w:rPr>
        <w:t>Laudato</w:t>
      </w:r>
      <w:proofErr w:type="spellEnd"/>
      <w:r w:rsidR="0049008D" w:rsidRPr="004B2654">
        <w:rPr>
          <w:rFonts w:asciiTheme="majorHAnsi" w:hAnsiTheme="majorHAnsi" w:cstheme="majorHAnsi"/>
          <w:b/>
          <w:i/>
          <w:sz w:val="24"/>
          <w:szCs w:val="24"/>
        </w:rPr>
        <w:t xml:space="preserve"> </w:t>
      </w:r>
      <w:proofErr w:type="spellStart"/>
      <w:r w:rsidR="0049008D" w:rsidRPr="004B2654">
        <w:rPr>
          <w:rFonts w:asciiTheme="majorHAnsi" w:hAnsiTheme="majorHAnsi" w:cstheme="majorHAnsi"/>
          <w:b/>
          <w:i/>
          <w:sz w:val="24"/>
          <w:szCs w:val="24"/>
        </w:rPr>
        <w:t>si</w:t>
      </w:r>
      <w:r w:rsidR="0077403D">
        <w:rPr>
          <w:rFonts w:asciiTheme="majorHAnsi" w:hAnsiTheme="majorHAnsi" w:cstheme="majorHAnsi"/>
          <w:b/>
          <w:i/>
          <w:sz w:val="24"/>
          <w:szCs w:val="24"/>
        </w:rPr>
        <w:t>’</w:t>
      </w:r>
      <w:proofErr w:type="spellEnd"/>
      <w:r w:rsidR="00F01A3B">
        <w:rPr>
          <w:rStyle w:val="Rimandonotaapidipagina"/>
          <w:rFonts w:ascii="Times New Roman" w:eastAsia="Arial" w:hAnsi="Times New Roman" w:cs="Times New Roman"/>
          <w:sz w:val="24"/>
          <w:szCs w:val="24"/>
        </w:rPr>
        <w:footnoteReference w:id="1"/>
      </w:r>
      <w:r w:rsidR="00A66022">
        <w:rPr>
          <w:rFonts w:asciiTheme="majorHAnsi" w:hAnsiTheme="majorHAnsi" w:cstheme="majorHAnsi"/>
          <w:sz w:val="24"/>
          <w:szCs w:val="24"/>
        </w:rPr>
        <w:t xml:space="preserve"> che P</w:t>
      </w:r>
      <w:r w:rsidR="00A66022" w:rsidRPr="004B2654">
        <w:rPr>
          <w:rFonts w:asciiTheme="majorHAnsi" w:hAnsiTheme="majorHAnsi" w:cstheme="majorHAnsi"/>
          <w:sz w:val="24"/>
          <w:szCs w:val="24"/>
        </w:rPr>
        <w:t>apa Francesco</w:t>
      </w:r>
      <w:r w:rsidR="00A66022">
        <w:rPr>
          <w:rFonts w:asciiTheme="majorHAnsi" w:hAnsiTheme="majorHAnsi" w:cstheme="majorHAnsi"/>
          <w:sz w:val="24"/>
          <w:szCs w:val="24"/>
        </w:rPr>
        <w:t xml:space="preserve"> ha dedicato alla questione ambientale. </w:t>
      </w:r>
      <w:r w:rsidR="00B14ECC">
        <w:rPr>
          <w:rFonts w:asciiTheme="majorHAnsi" w:hAnsiTheme="majorHAnsi" w:cstheme="majorHAnsi"/>
          <w:sz w:val="24"/>
          <w:szCs w:val="24"/>
        </w:rPr>
        <w:t>A</w:t>
      </w:r>
      <w:r w:rsidRPr="004B2654">
        <w:rPr>
          <w:rFonts w:asciiTheme="majorHAnsi" w:hAnsiTheme="majorHAnsi" w:cstheme="majorHAnsi"/>
          <w:sz w:val="24"/>
          <w:szCs w:val="24"/>
        </w:rPr>
        <w:t xml:space="preserve">ssume </w:t>
      </w:r>
      <w:r w:rsidR="00B14ECC">
        <w:rPr>
          <w:rFonts w:asciiTheme="majorHAnsi" w:hAnsiTheme="majorHAnsi" w:cstheme="majorHAnsi"/>
          <w:sz w:val="24"/>
          <w:szCs w:val="24"/>
        </w:rPr>
        <w:t xml:space="preserve">poi </w:t>
      </w:r>
      <w:r w:rsidRPr="004B2654">
        <w:rPr>
          <w:rFonts w:asciiTheme="majorHAnsi" w:hAnsiTheme="majorHAnsi" w:cstheme="majorHAnsi"/>
          <w:sz w:val="24"/>
          <w:szCs w:val="24"/>
        </w:rPr>
        <w:t xml:space="preserve">un forte rilievo il </w:t>
      </w:r>
      <w:r w:rsidR="00B14ECC" w:rsidRPr="00B14ECC">
        <w:rPr>
          <w:rFonts w:asciiTheme="majorHAnsi" w:hAnsiTheme="majorHAnsi" w:cstheme="majorHAnsi"/>
          <w:b/>
          <w:sz w:val="24"/>
          <w:szCs w:val="24"/>
        </w:rPr>
        <w:t>5°</w:t>
      </w:r>
      <w:r w:rsidR="00B14ECC">
        <w:rPr>
          <w:rFonts w:asciiTheme="majorHAnsi" w:hAnsiTheme="majorHAnsi" w:cstheme="majorHAnsi"/>
          <w:sz w:val="24"/>
          <w:szCs w:val="24"/>
        </w:rPr>
        <w:t xml:space="preserve"> </w:t>
      </w:r>
      <w:r w:rsidRPr="004B2654">
        <w:rPr>
          <w:rFonts w:asciiTheme="majorHAnsi" w:hAnsiTheme="majorHAnsi" w:cstheme="majorHAnsi"/>
          <w:b/>
          <w:sz w:val="24"/>
          <w:szCs w:val="24"/>
        </w:rPr>
        <w:t>Convegno Ecclesiale</w:t>
      </w:r>
      <w:r w:rsidR="00086711">
        <w:rPr>
          <w:rFonts w:asciiTheme="majorHAnsi" w:hAnsiTheme="majorHAnsi" w:cstheme="majorHAnsi"/>
          <w:b/>
          <w:sz w:val="24"/>
          <w:szCs w:val="24"/>
        </w:rPr>
        <w:t xml:space="preserve"> Nazionale</w:t>
      </w:r>
      <w:r w:rsidR="00086711">
        <w:rPr>
          <w:rFonts w:asciiTheme="majorHAnsi" w:hAnsiTheme="majorHAnsi" w:cstheme="majorHAnsi"/>
          <w:sz w:val="24"/>
          <w:szCs w:val="24"/>
        </w:rPr>
        <w:t xml:space="preserve"> </w:t>
      </w:r>
      <w:r w:rsidR="000F30DC">
        <w:rPr>
          <w:rFonts w:asciiTheme="majorHAnsi" w:hAnsiTheme="majorHAnsi" w:cstheme="majorHAnsi"/>
          <w:sz w:val="24"/>
          <w:szCs w:val="24"/>
        </w:rPr>
        <w:t>(</w:t>
      </w:r>
      <w:r w:rsidR="00086711">
        <w:rPr>
          <w:rFonts w:asciiTheme="majorHAnsi" w:hAnsiTheme="majorHAnsi" w:cstheme="majorHAnsi"/>
          <w:sz w:val="24"/>
          <w:szCs w:val="24"/>
        </w:rPr>
        <w:t>“In Gesù Cristo, il</w:t>
      </w:r>
      <w:r w:rsidRPr="004B2654">
        <w:rPr>
          <w:rFonts w:asciiTheme="majorHAnsi" w:hAnsiTheme="majorHAnsi" w:cstheme="majorHAnsi"/>
          <w:sz w:val="24"/>
          <w:szCs w:val="24"/>
        </w:rPr>
        <w:t xml:space="preserve"> nuovo umanesimo”</w:t>
      </w:r>
      <w:r w:rsidR="000F30DC">
        <w:rPr>
          <w:rFonts w:asciiTheme="majorHAnsi" w:hAnsiTheme="majorHAnsi" w:cstheme="majorHAnsi"/>
          <w:sz w:val="24"/>
          <w:szCs w:val="24"/>
        </w:rPr>
        <w:t>,</w:t>
      </w:r>
      <w:r w:rsidRPr="004B2654">
        <w:rPr>
          <w:rFonts w:asciiTheme="majorHAnsi" w:hAnsiTheme="majorHAnsi" w:cstheme="majorHAnsi"/>
          <w:sz w:val="24"/>
          <w:szCs w:val="24"/>
        </w:rPr>
        <w:t xml:space="preserve"> </w:t>
      </w:r>
      <w:r w:rsidR="000F30DC">
        <w:rPr>
          <w:rFonts w:asciiTheme="majorHAnsi" w:hAnsiTheme="majorHAnsi" w:cstheme="majorHAnsi"/>
          <w:sz w:val="24"/>
          <w:szCs w:val="24"/>
        </w:rPr>
        <w:t>F</w:t>
      </w:r>
      <w:r w:rsidRPr="004B2654">
        <w:rPr>
          <w:rFonts w:asciiTheme="majorHAnsi" w:hAnsiTheme="majorHAnsi" w:cstheme="majorHAnsi"/>
          <w:sz w:val="24"/>
          <w:szCs w:val="24"/>
        </w:rPr>
        <w:t>irenze, 9-13 novembre</w:t>
      </w:r>
      <w:r w:rsidR="00B14ECC">
        <w:rPr>
          <w:rFonts w:asciiTheme="majorHAnsi" w:hAnsiTheme="majorHAnsi" w:cstheme="majorHAnsi"/>
          <w:sz w:val="24"/>
          <w:szCs w:val="24"/>
        </w:rPr>
        <w:t xml:space="preserve"> 2015</w:t>
      </w:r>
      <w:r w:rsidRPr="004B2654">
        <w:rPr>
          <w:rFonts w:asciiTheme="majorHAnsi" w:hAnsiTheme="majorHAnsi" w:cstheme="majorHAnsi"/>
          <w:sz w:val="24"/>
          <w:szCs w:val="24"/>
        </w:rPr>
        <w:t xml:space="preserve">), così come il </w:t>
      </w:r>
      <w:r w:rsidRPr="004B2654">
        <w:rPr>
          <w:rFonts w:asciiTheme="majorHAnsi" w:hAnsiTheme="majorHAnsi" w:cstheme="majorHAnsi"/>
          <w:b/>
          <w:sz w:val="24"/>
          <w:szCs w:val="24"/>
        </w:rPr>
        <w:t>Giubileo della misericordia</w:t>
      </w:r>
      <w:r w:rsidR="000F30DC">
        <w:rPr>
          <w:rFonts w:asciiTheme="majorHAnsi" w:hAnsiTheme="majorHAnsi" w:cstheme="majorHAnsi"/>
          <w:b/>
          <w:sz w:val="24"/>
          <w:szCs w:val="24"/>
        </w:rPr>
        <w:t xml:space="preserve"> </w:t>
      </w:r>
      <w:r w:rsidRPr="004B2654">
        <w:rPr>
          <w:rFonts w:asciiTheme="majorHAnsi" w:hAnsiTheme="majorHAnsi" w:cstheme="majorHAnsi"/>
          <w:sz w:val="24"/>
          <w:szCs w:val="24"/>
        </w:rPr>
        <w:t>che si aprirà l’8 dicembre 2015.</w:t>
      </w:r>
      <w:r w:rsidR="0077403D">
        <w:rPr>
          <w:rFonts w:asciiTheme="majorHAnsi" w:hAnsiTheme="majorHAnsi" w:cstheme="majorHAnsi"/>
          <w:sz w:val="24"/>
          <w:szCs w:val="24"/>
        </w:rPr>
        <w:t xml:space="preserve"> </w:t>
      </w:r>
      <w:r w:rsidR="008F0B3D" w:rsidRPr="004B2654">
        <w:rPr>
          <w:rFonts w:asciiTheme="majorHAnsi" w:hAnsiTheme="majorHAnsi" w:cstheme="majorHAnsi"/>
          <w:sz w:val="24"/>
          <w:szCs w:val="24"/>
        </w:rPr>
        <w:t>U</w:t>
      </w:r>
      <w:r w:rsidRPr="004B2654">
        <w:rPr>
          <w:rFonts w:asciiTheme="majorHAnsi" w:hAnsiTheme="majorHAnsi" w:cstheme="majorHAnsi"/>
          <w:sz w:val="24"/>
          <w:szCs w:val="24"/>
        </w:rPr>
        <w:t>no sguardo credente</w:t>
      </w:r>
      <w:r w:rsidR="00E02DA4">
        <w:rPr>
          <w:rFonts w:asciiTheme="majorHAnsi" w:hAnsiTheme="majorHAnsi" w:cstheme="majorHAnsi"/>
          <w:sz w:val="24"/>
          <w:szCs w:val="24"/>
        </w:rPr>
        <w:t xml:space="preserve"> </w:t>
      </w:r>
      <w:r w:rsidR="008F0B3D" w:rsidRPr="004B2654">
        <w:rPr>
          <w:rFonts w:asciiTheme="majorHAnsi" w:hAnsiTheme="majorHAnsi" w:cstheme="majorHAnsi"/>
          <w:sz w:val="24"/>
          <w:szCs w:val="24"/>
        </w:rPr>
        <w:t xml:space="preserve">cercherà </w:t>
      </w:r>
      <w:r w:rsidR="003A12BF">
        <w:rPr>
          <w:rFonts w:asciiTheme="majorHAnsi" w:hAnsiTheme="majorHAnsi" w:cstheme="majorHAnsi"/>
          <w:sz w:val="24"/>
          <w:szCs w:val="24"/>
        </w:rPr>
        <w:t>di cogliere</w:t>
      </w:r>
      <w:r w:rsidRPr="004B2654">
        <w:rPr>
          <w:rFonts w:asciiTheme="majorHAnsi" w:hAnsiTheme="majorHAnsi" w:cstheme="majorHAnsi"/>
          <w:sz w:val="24"/>
          <w:szCs w:val="24"/>
        </w:rPr>
        <w:t xml:space="preserve"> </w:t>
      </w:r>
      <w:r w:rsidR="00E02DA4">
        <w:rPr>
          <w:rFonts w:asciiTheme="majorHAnsi" w:hAnsiTheme="majorHAnsi" w:cstheme="majorHAnsi"/>
          <w:sz w:val="24"/>
          <w:szCs w:val="24"/>
        </w:rPr>
        <w:t xml:space="preserve">nei momenti evidenziati </w:t>
      </w:r>
      <w:r w:rsidRPr="004B2654">
        <w:rPr>
          <w:rFonts w:asciiTheme="majorHAnsi" w:hAnsiTheme="majorHAnsi" w:cstheme="majorHAnsi"/>
          <w:sz w:val="24"/>
          <w:szCs w:val="24"/>
        </w:rPr>
        <w:t>i legami che lo Spirito intesse, con una lettura in p</w:t>
      </w:r>
      <w:r w:rsidR="003A12BF">
        <w:rPr>
          <w:rFonts w:asciiTheme="majorHAnsi" w:hAnsiTheme="majorHAnsi" w:cstheme="majorHAnsi"/>
          <w:sz w:val="24"/>
          <w:szCs w:val="24"/>
        </w:rPr>
        <w:t>rofondità dei segni dei tempi</w:t>
      </w:r>
      <w:r w:rsidR="000F30DC">
        <w:rPr>
          <w:rFonts w:asciiTheme="majorHAnsi" w:hAnsiTheme="majorHAnsi" w:cstheme="majorHAnsi"/>
          <w:sz w:val="24"/>
          <w:szCs w:val="24"/>
        </w:rPr>
        <w:t>,</w:t>
      </w:r>
      <w:r w:rsidR="003A12BF">
        <w:rPr>
          <w:rFonts w:asciiTheme="majorHAnsi" w:hAnsiTheme="majorHAnsi" w:cstheme="majorHAnsi"/>
          <w:sz w:val="24"/>
          <w:szCs w:val="24"/>
        </w:rPr>
        <w:t xml:space="preserve"> s</w:t>
      </w:r>
      <w:r w:rsidRPr="004B2654">
        <w:rPr>
          <w:rFonts w:asciiTheme="majorHAnsi" w:hAnsiTheme="majorHAnsi" w:cstheme="majorHAnsi"/>
          <w:sz w:val="24"/>
          <w:szCs w:val="24"/>
        </w:rPr>
        <w:t xml:space="preserve">econdo l’indicazione formulata proprio cinquant’anni fa dalla Costituzione </w:t>
      </w:r>
      <w:r w:rsidR="00B14ECC">
        <w:rPr>
          <w:rFonts w:asciiTheme="majorHAnsi" w:hAnsiTheme="majorHAnsi" w:cstheme="majorHAnsi"/>
          <w:sz w:val="24"/>
          <w:szCs w:val="24"/>
        </w:rPr>
        <w:t>c</w:t>
      </w:r>
      <w:r w:rsidRPr="004B2654">
        <w:rPr>
          <w:rFonts w:asciiTheme="majorHAnsi" w:hAnsiTheme="majorHAnsi" w:cstheme="majorHAnsi"/>
          <w:sz w:val="24"/>
          <w:szCs w:val="24"/>
        </w:rPr>
        <w:t xml:space="preserve">onciliare </w:t>
      </w:r>
      <w:proofErr w:type="spellStart"/>
      <w:r w:rsidR="00557A4E">
        <w:rPr>
          <w:rFonts w:asciiTheme="majorHAnsi" w:hAnsiTheme="majorHAnsi" w:cstheme="majorHAnsi"/>
          <w:i/>
          <w:sz w:val="24"/>
          <w:szCs w:val="24"/>
        </w:rPr>
        <w:t>Gaudium</w:t>
      </w:r>
      <w:proofErr w:type="spellEnd"/>
      <w:r w:rsidR="00557A4E">
        <w:rPr>
          <w:rFonts w:asciiTheme="majorHAnsi" w:hAnsiTheme="majorHAnsi" w:cstheme="majorHAnsi"/>
          <w:i/>
          <w:sz w:val="24"/>
          <w:szCs w:val="24"/>
        </w:rPr>
        <w:t xml:space="preserve"> et </w:t>
      </w:r>
      <w:proofErr w:type="spellStart"/>
      <w:r w:rsidR="00557A4E">
        <w:rPr>
          <w:rFonts w:asciiTheme="majorHAnsi" w:hAnsiTheme="majorHAnsi" w:cstheme="majorHAnsi"/>
          <w:i/>
          <w:sz w:val="24"/>
          <w:szCs w:val="24"/>
        </w:rPr>
        <w:t>s</w:t>
      </w:r>
      <w:r w:rsidRPr="004B2654">
        <w:rPr>
          <w:rFonts w:asciiTheme="majorHAnsi" w:hAnsiTheme="majorHAnsi" w:cstheme="majorHAnsi"/>
          <w:i/>
          <w:sz w:val="24"/>
          <w:szCs w:val="24"/>
        </w:rPr>
        <w:t>pes</w:t>
      </w:r>
      <w:proofErr w:type="spellEnd"/>
      <w:r w:rsidRPr="004B2654">
        <w:rPr>
          <w:rFonts w:asciiTheme="majorHAnsi" w:hAnsiTheme="majorHAnsi" w:cstheme="majorHAnsi"/>
          <w:sz w:val="24"/>
          <w:szCs w:val="24"/>
        </w:rPr>
        <w:t xml:space="preserve">. </w:t>
      </w:r>
      <w:r w:rsidR="00E02DA4">
        <w:rPr>
          <w:rFonts w:asciiTheme="majorHAnsi" w:hAnsiTheme="majorHAnsi" w:cstheme="majorHAnsi"/>
          <w:sz w:val="24"/>
          <w:szCs w:val="24"/>
        </w:rPr>
        <w:t>I</w:t>
      </w:r>
      <w:r w:rsidRPr="004B2654">
        <w:rPr>
          <w:rFonts w:asciiTheme="majorHAnsi" w:hAnsiTheme="majorHAnsi" w:cstheme="majorHAnsi"/>
          <w:sz w:val="24"/>
          <w:szCs w:val="24"/>
        </w:rPr>
        <w:t>n questa direzione</w:t>
      </w:r>
      <w:r w:rsidR="000F30DC">
        <w:rPr>
          <w:rFonts w:asciiTheme="majorHAnsi" w:hAnsiTheme="majorHAnsi" w:cstheme="majorHAnsi"/>
          <w:sz w:val="24"/>
          <w:szCs w:val="24"/>
        </w:rPr>
        <w:t xml:space="preserve">, </w:t>
      </w:r>
      <w:r w:rsidRPr="004B2654">
        <w:rPr>
          <w:rFonts w:asciiTheme="majorHAnsi" w:hAnsiTheme="majorHAnsi" w:cstheme="majorHAnsi"/>
          <w:sz w:val="24"/>
          <w:szCs w:val="24"/>
        </w:rPr>
        <w:t>vorremm</w:t>
      </w:r>
      <w:r w:rsidR="003A12BF">
        <w:rPr>
          <w:rFonts w:asciiTheme="majorHAnsi" w:hAnsiTheme="majorHAnsi" w:cstheme="majorHAnsi"/>
          <w:sz w:val="24"/>
          <w:szCs w:val="24"/>
        </w:rPr>
        <w:t xml:space="preserve">o riscoprire </w:t>
      </w:r>
      <w:r w:rsidR="000F30DC">
        <w:rPr>
          <w:rFonts w:asciiTheme="majorHAnsi" w:hAnsiTheme="majorHAnsi" w:cstheme="majorHAnsi"/>
          <w:sz w:val="24"/>
          <w:szCs w:val="24"/>
        </w:rPr>
        <w:t xml:space="preserve">in questo Messaggio </w:t>
      </w:r>
      <w:r w:rsidR="003A12BF">
        <w:rPr>
          <w:rFonts w:asciiTheme="majorHAnsi" w:hAnsiTheme="majorHAnsi" w:cstheme="majorHAnsi"/>
          <w:sz w:val="24"/>
          <w:szCs w:val="24"/>
        </w:rPr>
        <w:t>una “sapienza dell’</w:t>
      </w:r>
      <w:r w:rsidRPr="004B2654">
        <w:rPr>
          <w:rFonts w:asciiTheme="majorHAnsi" w:hAnsiTheme="majorHAnsi" w:cstheme="majorHAnsi"/>
          <w:sz w:val="24"/>
          <w:szCs w:val="24"/>
        </w:rPr>
        <w:t xml:space="preserve">umano”, capace di amare la terra, per abitarla con sobria leggerezza. </w:t>
      </w:r>
    </w:p>
    <w:p w:rsidR="00B96926" w:rsidRPr="004B2654" w:rsidRDefault="00B96926" w:rsidP="00B96926">
      <w:pPr>
        <w:ind w:left="360"/>
        <w:jc w:val="both"/>
        <w:rPr>
          <w:rFonts w:asciiTheme="majorHAnsi" w:hAnsiTheme="majorHAnsi" w:cstheme="majorHAnsi"/>
          <w:sz w:val="24"/>
          <w:szCs w:val="24"/>
        </w:rPr>
      </w:pPr>
    </w:p>
    <w:p w:rsidR="00B96926" w:rsidRPr="004B2654" w:rsidRDefault="00B96926" w:rsidP="00B96926">
      <w:pPr>
        <w:pStyle w:val="Paragrafoelenco"/>
        <w:numPr>
          <w:ilvl w:val="0"/>
          <w:numId w:val="1"/>
        </w:numPr>
        <w:jc w:val="both"/>
        <w:rPr>
          <w:rFonts w:asciiTheme="majorHAnsi" w:hAnsiTheme="majorHAnsi" w:cstheme="majorHAnsi"/>
          <w:i/>
          <w:sz w:val="24"/>
          <w:szCs w:val="24"/>
        </w:rPr>
      </w:pPr>
      <w:r w:rsidRPr="004B2654">
        <w:rPr>
          <w:rFonts w:asciiTheme="majorHAnsi" w:hAnsiTheme="majorHAnsi" w:cstheme="majorHAnsi"/>
          <w:i/>
          <w:sz w:val="24"/>
          <w:szCs w:val="24"/>
        </w:rPr>
        <w:t xml:space="preserve">Per un umano rinnovato </w:t>
      </w:r>
    </w:p>
    <w:p w:rsidR="00252CF2" w:rsidRPr="004B2654" w:rsidRDefault="00B96926" w:rsidP="00B14ECC">
      <w:pPr>
        <w:ind w:firstLine="360"/>
        <w:jc w:val="both"/>
        <w:rPr>
          <w:rFonts w:asciiTheme="majorHAnsi" w:hAnsiTheme="majorHAnsi" w:cstheme="majorHAnsi"/>
          <w:sz w:val="24"/>
          <w:szCs w:val="24"/>
        </w:rPr>
      </w:pPr>
      <w:r w:rsidRPr="004B2654">
        <w:rPr>
          <w:rFonts w:asciiTheme="majorHAnsi" w:hAnsiTheme="majorHAnsi" w:cstheme="majorHAnsi"/>
          <w:sz w:val="24"/>
          <w:szCs w:val="24"/>
        </w:rPr>
        <w:t xml:space="preserve">L’orizzonte del Convegno Ecclesiale di Firenze </w:t>
      </w:r>
      <w:r w:rsidR="000F30DC">
        <w:rPr>
          <w:rFonts w:asciiTheme="majorHAnsi" w:hAnsiTheme="majorHAnsi" w:cstheme="majorHAnsi"/>
          <w:sz w:val="24"/>
          <w:szCs w:val="24"/>
        </w:rPr>
        <w:t xml:space="preserve">orienta </w:t>
      </w:r>
      <w:r w:rsidRPr="004B2654">
        <w:rPr>
          <w:rFonts w:asciiTheme="majorHAnsi" w:hAnsiTheme="majorHAnsi" w:cstheme="majorHAnsi"/>
          <w:sz w:val="24"/>
          <w:szCs w:val="24"/>
        </w:rPr>
        <w:t xml:space="preserve">la Chiesa italiana ad una rinnovata meditazione dello stile di umanità che scaturisce dalla contemplazione </w:t>
      </w:r>
      <w:r w:rsidR="003A12BF">
        <w:rPr>
          <w:rFonts w:asciiTheme="majorHAnsi" w:hAnsiTheme="majorHAnsi" w:cstheme="majorHAnsi"/>
          <w:sz w:val="24"/>
          <w:szCs w:val="24"/>
        </w:rPr>
        <w:t>di Gesù Cristo, il Figlio dell’Uomo.</w:t>
      </w:r>
      <w:r w:rsidR="00F01A3B">
        <w:rPr>
          <w:rFonts w:asciiTheme="majorHAnsi" w:hAnsiTheme="majorHAnsi" w:cstheme="majorHAnsi"/>
          <w:sz w:val="24"/>
          <w:szCs w:val="24"/>
        </w:rPr>
        <w:t xml:space="preserve"> </w:t>
      </w:r>
      <w:r w:rsidR="00252CF2" w:rsidRPr="004B2654">
        <w:rPr>
          <w:rFonts w:asciiTheme="majorHAnsi" w:hAnsiTheme="majorHAnsi" w:cstheme="majorHAnsi"/>
          <w:sz w:val="24"/>
          <w:szCs w:val="24"/>
        </w:rPr>
        <w:t xml:space="preserve">Come ci ricorda </w:t>
      </w:r>
      <w:r w:rsidR="0077403D">
        <w:rPr>
          <w:rFonts w:asciiTheme="majorHAnsi" w:hAnsiTheme="majorHAnsi" w:cstheme="majorHAnsi"/>
          <w:sz w:val="24"/>
          <w:szCs w:val="24"/>
        </w:rPr>
        <w:t>il Papa</w:t>
      </w:r>
      <w:r w:rsidR="00252CF2" w:rsidRPr="004B2654">
        <w:rPr>
          <w:rFonts w:asciiTheme="majorHAnsi" w:hAnsiTheme="majorHAnsi" w:cstheme="majorHAnsi"/>
          <w:sz w:val="24"/>
          <w:szCs w:val="24"/>
        </w:rPr>
        <w:t>, Gesù “invitava a riconoscere la relazione paterna che Dio ha con tutte le creature e ricordava loro con una commovente tenerezza come ciascuna di esse è importante ai suoi occhi”</w:t>
      </w:r>
      <w:r w:rsidR="003A12BF">
        <w:rPr>
          <w:rStyle w:val="Rimandonotaapidipagina"/>
          <w:rFonts w:asciiTheme="majorHAnsi" w:hAnsiTheme="majorHAnsi" w:cstheme="majorHAnsi"/>
          <w:sz w:val="24"/>
          <w:szCs w:val="24"/>
        </w:rPr>
        <w:footnoteReference w:id="2"/>
      </w:r>
      <w:r w:rsidR="003728CC" w:rsidRPr="004B2654">
        <w:rPr>
          <w:rFonts w:asciiTheme="majorHAnsi" w:hAnsiTheme="majorHAnsi" w:cstheme="majorHAnsi"/>
          <w:sz w:val="24"/>
          <w:szCs w:val="24"/>
        </w:rPr>
        <w:t>.</w:t>
      </w:r>
      <w:r w:rsidR="00252CF2" w:rsidRPr="004B2654">
        <w:rPr>
          <w:rFonts w:asciiTheme="majorHAnsi" w:hAnsiTheme="majorHAnsi" w:cstheme="majorHAnsi"/>
          <w:sz w:val="24"/>
          <w:szCs w:val="24"/>
        </w:rPr>
        <w:t xml:space="preserve"> </w:t>
      </w:r>
      <w:r w:rsidRPr="004B2654">
        <w:rPr>
          <w:rFonts w:asciiTheme="majorHAnsi" w:hAnsiTheme="majorHAnsi" w:cstheme="majorHAnsi"/>
          <w:sz w:val="24"/>
          <w:szCs w:val="24"/>
        </w:rPr>
        <w:t>Un creato, dunque, da gustare in tutta la sua bellezza</w:t>
      </w:r>
      <w:r w:rsidR="007D7DB7" w:rsidRPr="004B2654">
        <w:rPr>
          <w:rFonts w:asciiTheme="majorHAnsi" w:hAnsiTheme="majorHAnsi" w:cstheme="majorHAnsi"/>
          <w:sz w:val="24"/>
          <w:szCs w:val="24"/>
        </w:rPr>
        <w:t xml:space="preserve"> ed </w:t>
      </w:r>
      <w:r w:rsidRPr="004B2654">
        <w:rPr>
          <w:rFonts w:asciiTheme="majorHAnsi" w:hAnsiTheme="majorHAnsi" w:cstheme="majorHAnsi"/>
          <w:sz w:val="24"/>
          <w:szCs w:val="24"/>
        </w:rPr>
        <w:t xml:space="preserve">in rendimento di grazie, da abitare con coraggio, sobrietà e </w:t>
      </w:r>
      <w:r w:rsidR="007D7DB7" w:rsidRPr="004B2654">
        <w:rPr>
          <w:rFonts w:asciiTheme="majorHAnsi" w:hAnsiTheme="majorHAnsi" w:cstheme="majorHAnsi"/>
          <w:sz w:val="24"/>
          <w:szCs w:val="24"/>
        </w:rPr>
        <w:t xml:space="preserve">in </w:t>
      </w:r>
      <w:r w:rsidRPr="004B2654">
        <w:rPr>
          <w:rFonts w:asciiTheme="majorHAnsi" w:hAnsiTheme="majorHAnsi" w:cstheme="majorHAnsi"/>
          <w:sz w:val="24"/>
          <w:szCs w:val="24"/>
        </w:rPr>
        <w:t>solidarietà con i poveri</w:t>
      </w:r>
      <w:r w:rsidR="003728CC" w:rsidRPr="004B2654">
        <w:rPr>
          <w:rFonts w:asciiTheme="majorHAnsi" w:hAnsiTheme="majorHAnsi" w:cstheme="majorHAnsi"/>
          <w:sz w:val="24"/>
          <w:szCs w:val="24"/>
        </w:rPr>
        <w:t>, entro la grande comunione delle creature</w:t>
      </w:r>
      <w:r w:rsidRPr="004B2654">
        <w:rPr>
          <w:rFonts w:asciiTheme="majorHAnsi" w:hAnsiTheme="majorHAnsi" w:cstheme="majorHAnsi"/>
          <w:sz w:val="24"/>
          <w:szCs w:val="24"/>
        </w:rPr>
        <w:t>. Un creato riconosciuto</w:t>
      </w:r>
      <w:r w:rsidR="000F30DC">
        <w:rPr>
          <w:rFonts w:asciiTheme="majorHAnsi" w:hAnsiTheme="majorHAnsi" w:cstheme="majorHAnsi"/>
          <w:sz w:val="24"/>
          <w:szCs w:val="24"/>
        </w:rPr>
        <w:t>, alla luce della Pasqua,</w:t>
      </w:r>
      <w:r w:rsidRPr="004B2654">
        <w:rPr>
          <w:rFonts w:asciiTheme="majorHAnsi" w:hAnsiTheme="majorHAnsi" w:cstheme="majorHAnsi"/>
          <w:sz w:val="24"/>
          <w:szCs w:val="24"/>
        </w:rPr>
        <w:t xml:space="preserve"> come la </w:t>
      </w:r>
      <w:r w:rsidRPr="004B2654">
        <w:rPr>
          <w:rFonts w:asciiTheme="majorHAnsi" w:hAnsiTheme="majorHAnsi" w:cstheme="majorHAnsi"/>
          <w:b/>
          <w:sz w:val="24"/>
          <w:szCs w:val="24"/>
        </w:rPr>
        <w:t>grande opera del Dio uni-trino</w:t>
      </w:r>
      <w:r w:rsidRPr="004B2654">
        <w:rPr>
          <w:rFonts w:asciiTheme="majorHAnsi" w:hAnsiTheme="majorHAnsi" w:cstheme="majorHAnsi"/>
          <w:sz w:val="24"/>
          <w:szCs w:val="24"/>
        </w:rPr>
        <w:t>, vivificata e condotta a compimento dallo Spirito c</w:t>
      </w:r>
      <w:r w:rsidR="003728CC" w:rsidRPr="004B2654">
        <w:rPr>
          <w:rFonts w:asciiTheme="majorHAnsi" w:hAnsiTheme="majorHAnsi" w:cstheme="majorHAnsi"/>
          <w:sz w:val="24"/>
          <w:szCs w:val="24"/>
        </w:rPr>
        <w:t>reatore (</w:t>
      </w:r>
      <w:proofErr w:type="spellStart"/>
      <w:r w:rsidR="003A12BF">
        <w:rPr>
          <w:rFonts w:asciiTheme="majorHAnsi" w:hAnsiTheme="majorHAnsi" w:cstheme="majorHAnsi"/>
          <w:sz w:val="24"/>
          <w:szCs w:val="24"/>
        </w:rPr>
        <w:t>cf</w:t>
      </w:r>
      <w:proofErr w:type="spellEnd"/>
      <w:r w:rsidR="003A12BF">
        <w:rPr>
          <w:rFonts w:asciiTheme="majorHAnsi" w:hAnsiTheme="majorHAnsi" w:cstheme="majorHAnsi"/>
          <w:sz w:val="24"/>
          <w:szCs w:val="24"/>
        </w:rPr>
        <w:t xml:space="preserve">. </w:t>
      </w:r>
      <w:proofErr w:type="spellStart"/>
      <w:r w:rsidR="003A12BF" w:rsidRPr="003A12BF">
        <w:rPr>
          <w:rFonts w:asciiTheme="majorHAnsi" w:hAnsiTheme="majorHAnsi" w:cstheme="majorHAnsi"/>
          <w:i/>
          <w:sz w:val="24"/>
          <w:szCs w:val="24"/>
        </w:rPr>
        <w:t>Rm</w:t>
      </w:r>
      <w:proofErr w:type="spellEnd"/>
      <w:r w:rsidR="003728CC" w:rsidRPr="003A12BF">
        <w:rPr>
          <w:rFonts w:asciiTheme="majorHAnsi" w:hAnsiTheme="majorHAnsi" w:cstheme="majorHAnsi"/>
          <w:sz w:val="24"/>
          <w:szCs w:val="24"/>
        </w:rPr>
        <w:t xml:space="preserve"> </w:t>
      </w:r>
      <w:r w:rsidR="003728CC" w:rsidRPr="004B2654">
        <w:rPr>
          <w:rFonts w:asciiTheme="majorHAnsi" w:hAnsiTheme="majorHAnsi" w:cstheme="majorHAnsi"/>
          <w:sz w:val="24"/>
          <w:szCs w:val="24"/>
        </w:rPr>
        <w:t xml:space="preserve">8,19ss): costituito “secondo il modello divino”, è quindi </w:t>
      </w:r>
      <w:r w:rsidR="008F0B3D" w:rsidRPr="004B2654">
        <w:rPr>
          <w:rFonts w:asciiTheme="majorHAnsi" w:hAnsiTheme="majorHAnsi" w:cstheme="majorHAnsi"/>
          <w:sz w:val="24"/>
          <w:szCs w:val="24"/>
        </w:rPr>
        <w:t>ess</w:t>
      </w:r>
      <w:r w:rsidR="00B14ECC">
        <w:rPr>
          <w:rFonts w:asciiTheme="majorHAnsi" w:hAnsiTheme="majorHAnsi" w:cstheme="majorHAnsi"/>
          <w:sz w:val="24"/>
          <w:szCs w:val="24"/>
        </w:rPr>
        <w:t>o</w:t>
      </w:r>
      <w:r w:rsidR="003728CC" w:rsidRPr="004B2654">
        <w:rPr>
          <w:rFonts w:asciiTheme="majorHAnsi" w:hAnsiTheme="majorHAnsi" w:cstheme="majorHAnsi"/>
          <w:sz w:val="24"/>
          <w:szCs w:val="24"/>
        </w:rPr>
        <w:t xml:space="preserve"> </w:t>
      </w:r>
      <w:r w:rsidR="008F0B3D" w:rsidRPr="004B2654">
        <w:rPr>
          <w:rFonts w:asciiTheme="majorHAnsi" w:hAnsiTheme="majorHAnsi" w:cstheme="majorHAnsi"/>
          <w:sz w:val="24"/>
          <w:szCs w:val="24"/>
        </w:rPr>
        <w:t>stess</w:t>
      </w:r>
      <w:r w:rsidR="00B14ECC">
        <w:rPr>
          <w:rFonts w:asciiTheme="majorHAnsi" w:hAnsiTheme="majorHAnsi" w:cstheme="majorHAnsi"/>
          <w:sz w:val="24"/>
          <w:szCs w:val="24"/>
        </w:rPr>
        <w:t>o</w:t>
      </w:r>
      <w:r w:rsidR="003728CC" w:rsidRPr="004B2654">
        <w:rPr>
          <w:rFonts w:asciiTheme="majorHAnsi" w:hAnsiTheme="majorHAnsi" w:cstheme="majorHAnsi"/>
          <w:sz w:val="24"/>
          <w:szCs w:val="24"/>
        </w:rPr>
        <w:t xml:space="preserve"> “una trama di relazioni”</w:t>
      </w:r>
      <w:r w:rsidR="003A12BF">
        <w:rPr>
          <w:rStyle w:val="Rimandonotaapidipagina"/>
          <w:rFonts w:asciiTheme="majorHAnsi" w:hAnsiTheme="majorHAnsi" w:cstheme="majorHAnsi"/>
          <w:sz w:val="24"/>
          <w:szCs w:val="24"/>
        </w:rPr>
        <w:footnoteReference w:id="3"/>
      </w:r>
      <w:r w:rsidR="003728CC" w:rsidRPr="004B2654">
        <w:rPr>
          <w:rFonts w:asciiTheme="majorHAnsi" w:hAnsiTheme="majorHAnsi" w:cstheme="majorHAnsi"/>
          <w:sz w:val="24"/>
          <w:szCs w:val="24"/>
        </w:rPr>
        <w:t>.</w:t>
      </w:r>
    </w:p>
    <w:p w:rsidR="0077403D" w:rsidRDefault="00EA4BFE" w:rsidP="00B14ECC">
      <w:pPr>
        <w:ind w:firstLine="360"/>
        <w:jc w:val="both"/>
        <w:rPr>
          <w:rFonts w:asciiTheme="majorHAnsi" w:hAnsiTheme="majorHAnsi" w:cstheme="majorHAnsi"/>
          <w:sz w:val="24"/>
          <w:szCs w:val="24"/>
        </w:rPr>
      </w:pPr>
      <w:r>
        <w:rPr>
          <w:rFonts w:asciiTheme="majorHAnsi" w:hAnsiTheme="majorHAnsi" w:cstheme="majorHAnsi"/>
          <w:sz w:val="24"/>
          <w:szCs w:val="24"/>
        </w:rPr>
        <w:t xml:space="preserve">La </w:t>
      </w:r>
      <w:r w:rsidR="00B96926" w:rsidRPr="004B2654">
        <w:rPr>
          <w:rFonts w:asciiTheme="majorHAnsi" w:hAnsiTheme="majorHAnsi" w:cstheme="majorHAnsi"/>
          <w:sz w:val="24"/>
          <w:szCs w:val="24"/>
        </w:rPr>
        <w:t xml:space="preserve">creazione </w:t>
      </w:r>
      <w:r>
        <w:rPr>
          <w:rFonts w:asciiTheme="majorHAnsi" w:hAnsiTheme="majorHAnsi" w:cstheme="majorHAnsi"/>
          <w:sz w:val="24"/>
          <w:szCs w:val="24"/>
        </w:rPr>
        <w:t xml:space="preserve">appare </w:t>
      </w:r>
      <w:r w:rsidR="00B96926" w:rsidRPr="004B2654">
        <w:rPr>
          <w:rFonts w:asciiTheme="majorHAnsi" w:hAnsiTheme="majorHAnsi" w:cstheme="majorHAnsi"/>
          <w:sz w:val="24"/>
          <w:szCs w:val="24"/>
        </w:rPr>
        <w:t xml:space="preserve">così come spazio da abitare nella pace, coltivandolo e custodendolo, per costruirvi una vita buona condivisa. L’esperienza di tante generazioni credenti si fa così invito per noi, perché impariamo anche oggi a vivere in tale orizzonte la nostra umanità, abitando la terra con una </w:t>
      </w:r>
      <w:r w:rsidR="00B96926" w:rsidRPr="004B2654">
        <w:rPr>
          <w:rFonts w:asciiTheme="majorHAnsi" w:hAnsiTheme="majorHAnsi" w:cstheme="majorHAnsi"/>
          <w:b/>
          <w:sz w:val="24"/>
          <w:szCs w:val="24"/>
        </w:rPr>
        <w:t>sapienza</w:t>
      </w:r>
      <w:r w:rsidR="00252CF2" w:rsidRPr="004B2654">
        <w:rPr>
          <w:rFonts w:asciiTheme="majorHAnsi" w:hAnsiTheme="majorHAnsi" w:cstheme="majorHAnsi"/>
          <w:sz w:val="24"/>
          <w:szCs w:val="24"/>
        </w:rPr>
        <w:t xml:space="preserve"> </w:t>
      </w:r>
      <w:r w:rsidR="00B96926" w:rsidRPr="004B2654">
        <w:rPr>
          <w:rFonts w:asciiTheme="majorHAnsi" w:hAnsiTheme="majorHAnsi" w:cstheme="majorHAnsi"/>
          <w:sz w:val="24"/>
          <w:szCs w:val="24"/>
        </w:rPr>
        <w:t xml:space="preserve">capace di custodirla come </w:t>
      </w:r>
      <w:r w:rsidR="00B96926" w:rsidRPr="004B2654">
        <w:rPr>
          <w:rFonts w:asciiTheme="majorHAnsi" w:hAnsiTheme="majorHAnsi" w:cstheme="majorHAnsi"/>
          <w:b/>
          <w:sz w:val="24"/>
          <w:szCs w:val="24"/>
        </w:rPr>
        <w:t>casa della famiglia umana</w:t>
      </w:r>
      <w:r w:rsidR="00B96926" w:rsidRPr="004B2654">
        <w:rPr>
          <w:rFonts w:asciiTheme="majorHAnsi" w:hAnsiTheme="majorHAnsi" w:cstheme="majorHAnsi"/>
          <w:sz w:val="24"/>
          <w:szCs w:val="24"/>
        </w:rPr>
        <w:t xml:space="preserve">, per questa e per le prossime generazioni. </w:t>
      </w:r>
    </w:p>
    <w:p w:rsidR="0077403D" w:rsidRPr="004B2654" w:rsidRDefault="0077403D" w:rsidP="00B96926">
      <w:pPr>
        <w:jc w:val="both"/>
        <w:rPr>
          <w:rFonts w:asciiTheme="majorHAnsi" w:hAnsiTheme="majorHAnsi" w:cstheme="majorHAnsi"/>
          <w:sz w:val="24"/>
          <w:szCs w:val="24"/>
        </w:rPr>
      </w:pPr>
    </w:p>
    <w:p w:rsidR="00252CF2" w:rsidRPr="004B2654" w:rsidRDefault="00B96926" w:rsidP="00252CF2">
      <w:pPr>
        <w:pStyle w:val="Paragrafoelenco"/>
        <w:numPr>
          <w:ilvl w:val="0"/>
          <w:numId w:val="1"/>
        </w:numPr>
        <w:jc w:val="both"/>
        <w:rPr>
          <w:rFonts w:asciiTheme="majorHAnsi" w:hAnsiTheme="majorHAnsi" w:cstheme="majorHAnsi"/>
          <w:i/>
          <w:sz w:val="24"/>
          <w:szCs w:val="24"/>
        </w:rPr>
      </w:pPr>
      <w:r w:rsidRPr="004B2654">
        <w:rPr>
          <w:rFonts w:asciiTheme="majorHAnsi" w:hAnsiTheme="majorHAnsi" w:cstheme="majorHAnsi"/>
          <w:i/>
          <w:sz w:val="24"/>
          <w:szCs w:val="24"/>
        </w:rPr>
        <w:t xml:space="preserve">Una casa abitabile per la vita di tutti </w:t>
      </w:r>
    </w:p>
    <w:p w:rsidR="00252CF2" w:rsidRPr="004B2654" w:rsidRDefault="00B96926" w:rsidP="00B53EC3">
      <w:pPr>
        <w:ind w:firstLine="360"/>
        <w:jc w:val="both"/>
        <w:rPr>
          <w:rFonts w:asciiTheme="majorHAnsi" w:hAnsiTheme="majorHAnsi" w:cstheme="majorHAnsi"/>
          <w:sz w:val="24"/>
          <w:szCs w:val="24"/>
        </w:rPr>
      </w:pPr>
      <w:r w:rsidRPr="004B2654">
        <w:rPr>
          <w:rFonts w:asciiTheme="majorHAnsi" w:hAnsiTheme="majorHAnsi" w:cstheme="majorHAnsi"/>
          <w:sz w:val="24"/>
          <w:szCs w:val="24"/>
        </w:rPr>
        <w:t>Tale sapienza porta</w:t>
      </w:r>
      <w:r w:rsidR="00EA4BFE">
        <w:rPr>
          <w:rFonts w:asciiTheme="majorHAnsi" w:hAnsiTheme="majorHAnsi" w:cstheme="majorHAnsi"/>
          <w:sz w:val="24"/>
          <w:szCs w:val="24"/>
        </w:rPr>
        <w:t xml:space="preserve"> </w:t>
      </w:r>
      <w:r w:rsidRPr="004B2654">
        <w:rPr>
          <w:rFonts w:asciiTheme="majorHAnsi" w:hAnsiTheme="majorHAnsi" w:cstheme="majorHAnsi"/>
          <w:sz w:val="24"/>
          <w:szCs w:val="24"/>
        </w:rPr>
        <w:t xml:space="preserve">in sé </w:t>
      </w:r>
      <w:r w:rsidR="00EA4BFE">
        <w:rPr>
          <w:rFonts w:asciiTheme="majorHAnsi" w:hAnsiTheme="majorHAnsi" w:cstheme="majorHAnsi"/>
          <w:sz w:val="24"/>
          <w:szCs w:val="24"/>
        </w:rPr>
        <w:t xml:space="preserve">sfide e </w:t>
      </w:r>
      <w:r w:rsidRPr="004B2654">
        <w:rPr>
          <w:rFonts w:asciiTheme="majorHAnsi" w:hAnsiTheme="majorHAnsi" w:cstheme="majorHAnsi"/>
          <w:sz w:val="24"/>
          <w:szCs w:val="24"/>
        </w:rPr>
        <w:t>compiti impegnativi</w:t>
      </w:r>
      <w:r w:rsidR="00E02DA4">
        <w:rPr>
          <w:rFonts w:asciiTheme="majorHAnsi" w:hAnsiTheme="majorHAnsi" w:cstheme="majorHAnsi"/>
          <w:sz w:val="24"/>
          <w:szCs w:val="24"/>
        </w:rPr>
        <w:t>.</w:t>
      </w:r>
      <w:r w:rsidRPr="004B2654">
        <w:rPr>
          <w:rFonts w:asciiTheme="majorHAnsi" w:hAnsiTheme="majorHAnsi" w:cstheme="majorHAnsi"/>
          <w:sz w:val="24"/>
          <w:szCs w:val="24"/>
        </w:rPr>
        <w:t xml:space="preserve"> </w:t>
      </w:r>
      <w:r w:rsidR="00EA4BFE">
        <w:rPr>
          <w:rFonts w:asciiTheme="majorHAnsi" w:hAnsiTheme="majorHAnsi" w:cstheme="majorHAnsi"/>
          <w:sz w:val="24"/>
          <w:szCs w:val="24"/>
        </w:rPr>
        <w:t>E</w:t>
      </w:r>
      <w:r w:rsidR="00E02DA4">
        <w:rPr>
          <w:rFonts w:asciiTheme="majorHAnsi" w:hAnsiTheme="majorHAnsi" w:cstheme="majorHAnsi"/>
          <w:sz w:val="24"/>
          <w:szCs w:val="24"/>
        </w:rPr>
        <w:t>merge</w:t>
      </w:r>
      <w:r w:rsidRPr="004B2654">
        <w:rPr>
          <w:rFonts w:asciiTheme="majorHAnsi" w:hAnsiTheme="majorHAnsi" w:cstheme="majorHAnsi"/>
          <w:sz w:val="24"/>
          <w:szCs w:val="24"/>
        </w:rPr>
        <w:t xml:space="preserve"> </w:t>
      </w:r>
      <w:r w:rsidR="00EA4BFE">
        <w:rPr>
          <w:rFonts w:asciiTheme="majorHAnsi" w:hAnsiTheme="majorHAnsi" w:cstheme="majorHAnsi"/>
          <w:sz w:val="24"/>
          <w:szCs w:val="24"/>
        </w:rPr>
        <w:t xml:space="preserve">anzitutto </w:t>
      </w:r>
      <w:r w:rsidRPr="004B2654">
        <w:rPr>
          <w:rFonts w:asciiTheme="majorHAnsi" w:hAnsiTheme="majorHAnsi" w:cstheme="majorHAnsi"/>
          <w:sz w:val="24"/>
          <w:szCs w:val="24"/>
        </w:rPr>
        <w:t xml:space="preserve">una forte istanza di giustizia, per superare con decisione un sistema economico che non si cura dei soggetti più fragili, ma anche una profonda esigenza di </w:t>
      </w:r>
      <w:r w:rsidRPr="004B2654">
        <w:rPr>
          <w:rFonts w:asciiTheme="majorHAnsi" w:hAnsiTheme="majorHAnsi" w:cstheme="majorHAnsi"/>
          <w:b/>
          <w:sz w:val="24"/>
          <w:szCs w:val="24"/>
        </w:rPr>
        <w:t>ripensamento dei nostri</w:t>
      </w:r>
      <w:r w:rsidRPr="004B2654">
        <w:rPr>
          <w:rFonts w:asciiTheme="majorHAnsi" w:hAnsiTheme="majorHAnsi" w:cstheme="majorHAnsi"/>
          <w:sz w:val="24"/>
          <w:szCs w:val="24"/>
        </w:rPr>
        <w:t xml:space="preserve"> </w:t>
      </w:r>
      <w:r w:rsidRPr="004B2654">
        <w:rPr>
          <w:rFonts w:asciiTheme="majorHAnsi" w:hAnsiTheme="majorHAnsi" w:cstheme="majorHAnsi"/>
          <w:b/>
          <w:sz w:val="24"/>
          <w:szCs w:val="24"/>
        </w:rPr>
        <w:t>stili di vita</w:t>
      </w:r>
      <w:r w:rsidR="008F0B3D" w:rsidRPr="004B2654">
        <w:rPr>
          <w:rFonts w:asciiTheme="majorHAnsi" w:hAnsiTheme="majorHAnsi" w:cstheme="majorHAnsi"/>
          <w:sz w:val="24"/>
          <w:szCs w:val="24"/>
        </w:rPr>
        <w:t>. M</w:t>
      </w:r>
      <w:r w:rsidR="007D7DB7" w:rsidRPr="004B2654">
        <w:rPr>
          <w:rFonts w:asciiTheme="majorHAnsi" w:hAnsiTheme="majorHAnsi" w:cstheme="majorHAnsi"/>
          <w:sz w:val="24"/>
          <w:szCs w:val="24"/>
        </w:rPr>
        <w:t>ossi da una spiritualità orientata alla “conversione ecologica”</w:t>
      </w:r>
      <w:r w:rsidR="003A12BF">
        <w:rPr>
          <w:rStyle w:val="Rimandonotaapidipagina"/>
          <w:rFonts w:asciiTheme="majorHAnsi" w:hAnsiTheme="majorHAnsi" w:cstheme="majorHAnsi"/>
          <w:sz w:val="24"/>
          <w:szCs w:val="24"/>
        </w:rPr>
        <w:footnoteReference w:id="4"/>
      </w:r>
      <w:r w:rsidR="00E02DA4">
        <w:rPr>
          <w:rFonts w:asciiTheme="majorHAnsi" w:hAnsiTheme="majorHAnsi" w:cstheme="majorHAnsi"/>
          <w:sz w:val="24"/>
          <w:szCs w:val="24"/>
        </w:rPr>
        <w:t>,</w:t>
      </w:r>
      <w:r w:rsidR="007D7DB7" w:rsidRPr="004B2654">
        <w:rPr>
          <w:rFonts w:asciiTheme="majorHAnsi" w:hAnsiTheme="majorHAnsi" w:cstheme="majorHAnsi"/>
          <w:sz w:val="24"/>
          <w:szCs w:val="24"/>
        </w:rPr>
        <w:t xml:space="preserve"> </w:t>
      </w:r>
      <w:r w:rsidR="008F0B3D" w:rsidRPr="004B2654">
        <w:rPr>
          <w:rFonts w:asciiTheme="majorHAnsi" w:hAnsiTheme="majorHAnsi" w:cstheme="majorHAnsi"/>
          <w:sz w:val="24"/>
          <w:szCs w:val="24"/>
        </w:rPr>
        <w:t xml:space="preserve">essi dovranno essere </w:t>
      </w:r>
      <w:r w:rsidRPr="004B2654">
        <w:rPr>
          <w:rFonts w:asciiTheme="majorHAnsi" w:hAnsiTheme="majorHAnsi" w:cstheme="majorHAnsi"/>
          <w:sz w:val="24"/>
          <w:szCs w:val="24"/>
        </w:rPr>
        <w:t>leggeri, orientati alla giustizia e sostenibili sul piano personale, familiare e comunitario. Occorre tornare ad apprendere cosa significhi sobrietà, ripensando anche i nostri stili alimentari</w:t>
      </w:r>
      <w:r w:rsidR="00B53EC3">
        <w:rPr>
          <w:rFonts w:asciiTheme="majorHAnsi" w:hAnsiTheme="majorHAnsi" w:cstheme="majorHAnsi"/>
          <w:sz w:val="24"/>
          <w:szCs w:val="24"/>
        </w:rPr>
        <w:t>,</w:t>
      </w:r>
      <w:r w:rsidRPr="004B2654">
        <w:rPr>
          <w:rFonts w:asciiTheme="majorHAnsi" w:hAnsiTheme="majorHAnsi" w:cstheme="majorHAnsi"/>
          <w:sz w:val="24"/>
          <w:szCs w:val="24"/>
        </w:rPr>
        <w:t xml:space="preserve"> privilegiando</w:t>
      </w:r>
      <w:r w:rsidR="00B53EC3">
        <w:rPr>
          <w:rFonts w:asciiTheme="majorHAnsi" w:hAnsiTheme="majorHAnsi" w:cstheme="majorHAnsi"/>
          <w:sz w:val="24"/>
          <w:szCs w:val="24"/>
        </w:rPr>
        <w:t>, ad esempio,</w:t>
      </w:r>
      <w:r w:rsidRPr="004B2654">
        <w:rPr>
          <w:rFonts w:asciiTheme="majorHAnsi" w:hAnsiTheme="majorHAnsi" w:cstheme="majorHAnsi"/>
          <w:sz w:val="24"/>
          <w:szCs w:val="24"/>
        </w:rPr>
        <w:t xml:space="preserve"> le produzioni locali e quelle che provengono da processi rispettosi della terra. </w:t>
      </w:r>
    </w:p>
    <w:p w:rsidR="00D40483" w:rsidRDefault="00D811E0" w:rsidP="00D40483">
      <w:pPr>
        <w:ind w:firstLine="360"/>
        <w:jc w:val="both"/>
        <w:rPr>
          <w:rFonts w:asciiTheme="majorHAnsi" w:hAnsiTheme="majorHAnsi" w:cstheme="majorHAnsi"/>
          <w:sz w:val="24"/>
          <w:szCs w:val="24"/>
        </w:rPr>
      </w:pPr>
      <w:r>
        <w:rPr>
          <w:rFonts w:asciiTheme="majorHAnsi" w:hAnsiTheme="majorHAnsi" w:cstheme="majorHAnsi"/>
          <w:sz w:val="24"/>
          <w:szCs w:val="24"/>
        </w:rPr>
        <w:t>Strettamente conness</w:t>
      </w:r>
      <w:r w:rsidR="00F01A3B">
        <w:rPr>
          <w:rFonts w:asciiTheme="majorHAnsi" w:hAnsiTheme="majorHAnsi" w:cstheme="majorHAnsi"/>
          <w:sz w:val="24"/>
          <w:szCs w:val="24"/>
        </w:rPr>
        <w:t>a</w:t>
      </w:r>
      <w:r w:rsidR="00E02DA4">
        <w:rPr>
          <w:rFonts w:asciiTheme="majorHAnsi" w:hAnsiTheme="majorHAnsi" w:cstheme="majorHAnsi"/>
          <w:sz w:val="24"/>
          <w:szCs w:val="24"/>
        </w:rPr>
        <w:t xml:space="preserve"> a tale </w:t>
      </w:r>
      <w:r w:rsidR="00B96926" w:rsidRPr="004B2654">
        <w:rPr>
          <w:rFonts w:asciiTheme="majorHAnsi" w:hAnsiTheme="majorHAnsi" w:cstheme="majorHAnsi"/>
          <w:sz w:val="24"/>
          <w:szCs w:val="24"/>
        </w:rPr>
        <w:t>importante questione</w:t>
      </w:r>
      <w:r w:rsidR="00E02DA4">
        <w:rPr>
          <w:rFonts w:asciiTheme="majorHAnsi" w:hAnsiTheme="majorHAnsi" w:cstheme="majorHAnsi"/>
          <w:sz w:val="24"/>
          <w:szCs w:val="24"/>
        </w:rPr>
        <w:t xml:space="preserve"> </w:t>
      </w:r>
      <w:r>
        <w:rPr>
          <w:rFonts w:asciiTheme="majorHAnsi" w:hAnsiTheme="majorHAnsi" w:cstheme="majorHAnsi"/>
          <w:sz w:val="24"/>
          <w:szCs w:val="24"/>
        </w:rPr>
        <w:t xml:space="preserve">è </w:t>
      </w:r>
      <w:r w:rsidR="00F01A3B">
        <w:rPr>
          <w:rFonts w:asciiTheme="majorHAnsi" w:hAnsiTheme="majorHAnsi" w:cstheme="majorHAnsi"/>
          <w:sz w:val="24"/>
          <w:szCs w:val="24"/>
        </w:rPr>
        <w:t xml:space="preserve">la </w:t>
      </w:r>
      <w:r>
        <w:rPr>
          <w:rFonts w:asciiTheme="majorHAnsi" w:hAnsiTheme="majorHAnsi" w:cstheme="majorHAnsi"/>
          <w:sz w:val="24"/>
          <w:szCs w:val="24"/>
        </w:rPr>
        <w:t xml:space="preserve">difficoltà a </w:t>
      </w:r>
      <w:r w:rsidR="00B96926" w:rsidRPr="004B2654">
        <w:rPr>
          <w:rFonts w:asciiTheme="majorHAnsi" w:hAnsiTheme="majorHAnsi" w:cstheme="majorHAnsi"/>
          <w:sz w:val="24"/>
          <w:szCs w:val="24"/>
        </w:rPr>
        <w:t xml:space="preserve">garantire il diritto al cibo in un tempo di </w:t>
      </w:r>
      <w:r w:rsidR="00B96926" w:rsidRPr="004B2654">
        <w:rPr>
          <w:rFonts w:asciiTheme="majorHAnsi" w:hAnsiTheme="majorHAnsi" w:cstheme="majorHAnsi"/>
          <w:b/>
          <w:sz w:val="24"/>
          <w:szCs w:val="24"/>
        </w:rPr>
        <w:t>instabilità climatica crescente</w:t>
      </w:r>
      <w:r w:rsidR="00B96926" w:rsidRPr="004B2654">
        <w:rPr>
          <w:rFonts w:asciiTheme="majorHAnsi" w:hAnsiTheme="majorHAnsi" w:cstheme="majorHAnsi"/>
          <w:sz w:val="24"/>
          <w:szCs w:val="24"/>
        </w:rPr>
        <w:t xml:space="preserve">. </w:t>
      </w:r>
      <w:r w:rsidR="001018F1" w:rsidRPr="004B2654">
        <w:rPr>
          <w:rFonts w:asciiTheme="majorHAnsi" w:hAnsiTheme="majorHAnsi" w:cstheme="majorHAnsi"/>
          <w:sz w:val="24"/>
          <w:szCs w:val="24"/>
        </w:rPr>
        <w:t>S</w:t>
      </w:r>
      <w:r w:rsidR="003728CC" w:rsidRPr="004B2654">
        <w:rPr>
          <w:rFonts w:asciiTheme="majorHAnsi" w:hAnsiTheme="majorHAnsi" w:cstheme="majorHAnsi"/>
          <w:sz w:val="24"/>
          <w:szCs w:val="24"/>
        </w:rPr>
        <w:t>empre più spesso</w:t>
      </w:r>
      <w:r w:rsidR="000F30DC">
        <w:rPr>
          <w:rFonts w:asciiTheme="majorHAnsi" w:hAnsiTheme="majorHAnsi" w:cstheme="majorHAnsi"/>
          <w:sz w:val="24"/>
          <w:szCs w:val="24"/>
        </w:rPr>
        <w:t xml:space="preserve"> </w:t>
      </w:r>
      <w:r w:rsidR="003728CC" w:rsidRPr="004B2654">
        <w:rPr>
          <w:rFonts w:asciiTheme="majorHAnsi" w:hAnsiTheme="majorHAnsi" w:cstheme="majorHAnsi"/>
          <w:sz w:val="24"/>
          <w:szCs w:val="24"/>
        </w:rPr>
        <w:t xml:space="preserve">eventi metereologici estremi </w:t>
      </w:r>
      <w:r w:rsidR="003728CC" w:rsidRPr="004B2654">
        <w:rPr>
          <w:rFonts w:asciiTheme="majorHAnsi" w:hAnsiTheme="majorHAnsi" w:cstheme="majorHAnsi"/>
          <w:sz w:val="24"/>
          <w:szCs w:val="24"/>
        </w:rPr>
        <w:lastRenderedPageBreak/>
        <w:t xml:space="preserve">devastano la terra e la vita delle persone. </w:t>
      </w:r>
      <w:r w:rsidR="00D40483">
        <w:rPr>
          <w:rFonts w:asciiTheme="majorHAnsi" w:hAnsiTheme="majorHAnsi" w:cstheme="majorHAnsi"/>
          <w:sz w:val="24"/>
          <w:szCs w:val="24"/>
        </w:rPr>
        <w:t>Siamo invitati</w:t>
      </w:r>
      <w:r w:rsidR="00B96926" w:rsidRPr="004B2654">
        <w:rPr>
          <w:rFonts w:asciiTheme="majorHAnsi" w:hAnsiTheme="majorHAnsi" w:cstheme="majorHAnsi"/>
          <w:sz w:val="24"/>
          <w:szCs w:val="24"/>
        </w:rPr>
        <w:t xml:space="preserve"> a quell</w:t>
      </w:r>
      <w:r w:rsidR="00557A4E">
        <w:rPr>
          <w:rFonts w:asciiTheme="majorHAnsi" w:hAnsiTheme="majorHAnsi" w:cstheme="majorHAnsi"/>
          <w:sz w:val="24"/>
          <w:szCs w:val="24"/>
        </w:rPr>
        <w:t xml:space="preserve">a </w:t>
      </w:r>
      <w:r w:rsidR="000F30DC">
        <w:rPr>
          <w:rFonts w:asciiTheme="majorHAnsi" w:hAnsiTheme="majorHAnsi" w:cstheme="majorHAnsi"/>
          <w:sz w:val="24"/>
          <w:szCs w:val="24"/>
        </w:rPr>
        <w:t>“responsabilità di proteggere”</w:t>
      </w:r>
      <w:r w:rsidR="00D40483">
        <w:rPr>
          <w:rStyle w:val="Rimandonotaapidipagina"/>
          <w:rFonts w:asciiTheme="majorHAnsi" w:hAnsiTheme="majorHAnsi" w:cstheme="majorHAnsi"/>
          <w:sz w:val="24"/>
          <w:szCs w:val="24"/>
        </w:rPr>
        <w:footnoteReference w:id="5"/>
      </w:r>
      <w:r w:rsidR="00B96926" w:rsidRPr="004B2654">
        <w:rPr>
          <w:rFonts w:asciiTheme="majorHAnsi" w:hAnsiTheme="majorHAnsi" w:cstheme="majorHAnsi"/>
          <w:sz w:val="24"/>
          <w:szCs w:val="24"/>
        </w:rPr>
        <w:t xml:space="preserve"> che impegna le </w:t>
      </w:r>
      <w:r w:rsidR="000F30DC">
        <w:rPr>
          <w:rFonts w:asciiTheme="majorHAnsi" w:hAnsiTheme="majorHAnsi" w:cstheme="majorHAnsi"/>
          <w:sz w:val="24"/>
          <w:szCs w:val="24"/>
        </w:rPr>
        <w:t>N</w:t>
      </w:r>
      <w:r w:rsidR="00B96926" w:rsidRPr="004B2654">
        <w:rPr>
          <w:rFonts w:asciiTheme="majorHAnsi" w:hAnsiTheme="majorHAnsi" w:cstheme="majorHAnsi"/>
          <w:sz w:val="24"/>
          <w:szCs w:val="24"/>
        </w:rPr>
        <w:t xml:space="preserve">azioni a un’azione condivisa per contenere le emissioni che modificano il clima e riscaldano il pianeta. </w:t>
      </w:r>
      <w:r w:rsidR="00F01A3B">
        <w:rPr>
          <w:rFonts w:asciiTheme="majorHAnsi" w:hAnsiTheme="majorHAnsi" w:cstheme="majorHAnsi"/>
          <w:sz w:val="24"/>
          <w:szCs w:val="24"/>
        </w:rPr>
        <w:t xml:space="preserve">È </w:t>
      </w:r>
      <w:r w:rsidR="00252CF2" w:rsidRPr="004B2654">
        <w:rPr>
          <w:rFonts w:asciiTheme="majorHAnsi" w:hAnsiTheme="majorHAnsi" w:cstheme="majorHAnsi"/>
          <w:sz w:val="24"/>
          <w:szCs w:val="24"/>
        </w:rPr>
        <w:t>“urgente e impellente lo sviluppo di politiche</w:t>
      </w:r>
      <w:r w:rsidR="003728CC" w:rsidRPr="004B2654">
        <w:rPr>
          <w:rFonts w:asciiTheme="majorHAnsi" w:hAnsiTheme="majorHAnsi" w:cstheme="majorHAnsi"/>
          <w:sz w:val="24"/>
          <w:szCs w:val="24"/>
        </w:rPr>
        <w:t xml:space="preserve">” </w:t>
      </w:r>
      <w:r w:rsidR="00F01A3B">
        <w:rPr>
          <w:rFonts w:asciiTheme="majorHAnsi" w:hAnsiTheme="majorHAnsi" w:cstheme="majorHAnsi"/>
          <w:sz w:val="24"/>
          <w:szCs w:val="24"/>
        </w:rPr>
        <w:t xml:space="preserve">affinché </w:t>
      </w:r>
      <w:r w:rsidR="003728CC" w:rsidRPr="004B2654">
        <w:rPr>
          <w:rFonts w:asciiTheme="majorHAnsi" w:hAnsiTheme="majorHAnsi" w:cstheme="majorHAnsi"/>
          <w:sz w:val="24"/>
          <w:szCs w:val="24"/>
        </w:rPr>
        <w:t>“</w:t>
      </w:r>
      <w:r w:rsidR="00252CF2" w:rsidRPr="004B2654">
        <w:rPr>
          <w:rFonts w:asciiTheme="majorHAnsi" w:hAnsiTheme="majorHAnsi" w:cstheme="majorHAnsi"/>
          <w:sz w:val="24"/>
          <w:szCs w:val="24"/>
        </w:rPr>
        <w:t>nei prossimi anni l’emissione di anidride carbonica e di altri gas altamente inquinanti si riduca drasticamente, ad esempio, sostituendo i combustibili fossili e sviluppando fonti di energia rinnovabile”</w:t>
      </w:r>
      <w:r w:rsidR="00557A4E">
        <w:rPr>
          <w:rStyle w:val="Rimandonotaapidipagina"/>
          <w:rFonts w:asciiTheme="majorHAnsi" w:hAnsiTheme="majorHAnsi" w:cstheme="majorHAnsi"/>
          <w:sz w:val="24"/>
          <w:szCs w:val="24"/>
        </w:rPr>
        <w:footnoteReference w:id="6"/>
      </w:r>
      <w:r w:rsidR="00252CF2" w:rsidRPr="004B2654">
        <w:rPr>
          <w:rFonts w:asciiTheme="majorHAnsi" w:hAnsiTheme="majorHAnsi" w:cstheme="majorHAnsi"/>
          <w:sz w:val="24"/>
          <w:szCs w:val="24"/>
        </w:rPr>
        <w:t>.</w:t>
      </w:r>
    </w:p>
    <w:p w:rsidR="00252CF2" w:rsidRDefault="00B96926" w:rsidP="00D40483">
      <w:pPr>
        <w:ind w:firstLine="360"/>
        <w:jc w:val="both"/>
        <w:rPr>
          <w:rFonts w:asciiTheme="majorHAnsi" w:hAnsiTheme="majorHAnsi" w:cstheme="majorHAnsi"/>
          <w:sz w:val="24"/>
          <w:szCs w:val="24"/>
        </w:rPr>
      </w:pPr>
      <w:r w:rsidRPr="004B2654">
        <w:rPr>
          <w:rFonts w:asciiTheme="majorHAnsi" w:hAnsiTheme="majorHAnsi" w:cstheme="majorHAnsi"/>
          <w:sz w:val="24"/>
          <w:szCs w:val="24"/>
        </w:rPr>
        <w:t>Il 2015 vedrà</w:t>
      </w:r>
      <w:r w:rsidR="00F01A3B">
        <w:rPr>
          <w:rFonts w:asciiTheme="majorHAnsi" w:hAnsiTheme="majorHAnsi" w:cstheme="majorHAnsi"/>
          <w:sz w:val="24"/>
          <w:szCs w:val="24"/>
        </w:rPr>
        <w:t xml:space="preserve"> </w:t>
      </w:r>
      <w:r w:rsidRPr="004B2654">
        <w:rPr>
          <w:rFonts w:asciiTheme="majorHAnsi" w:hAnsiTheme="majorHAnsi" w:cstheme="majorHAnsi"/>
          <w:sz w:val="24"/>
          <w:szCs w:val="24"/>
        </w:rPr>
        <w:t xml:space="preserve">un appuntamento fondamentale in tal senso: la Conferenza delle Parti </w:t>
      </w:r>
      <w:r w:rsidR="003728CC" w:rsidRPr="004B2654">
        <w:rPr>
          <w:rFonts w:asciiTheme="majorHAnsi" w:hAnsiTheme="majorHAnsi" w:cstheme="majorHAnsi"/>
          <w:sz w:val="24"/>
          <w:szCs w:val="24"/>
        </w:rPr>
        <w:t xml:space="preserve">(COP 21), </w:t>
      </w:r>
      <w:r w:rsidRPr="004B2654">
        <w:rPr>
          <w:rFonts w:asciiTheme="majorHAnsi" w:hAnsiTheme="majorHAnsi" w:cstheme="majorHAnsi"/>
          <w:sz w:val="24"/>
          <w:szCs w:val="24"/>
        </w:rPr>
        <w:t xml:space="preserve">che si terrà a Parigi per definire il quadro di riferimento per la tutela del clima nei prossimi anni. La comunità internazionale è chiamata a raggiungere accordi vincolanti, capaci di limitare l’entità del mutamento, condividendo impegni e rischi secondo giustizia. Vorremmo richiamare, in particolare, l’esigenza di un </w:t>
      </w:r>
      <w:r w:rsidRPr="004B2654">
        <w:rPr>
          <w:rFonts w:asciiTheme="majorHAnsi" w:hAnsiTheme="majorHAnsi" w:cstheme="majorHAnsi"/>
          <w:b/>
          <w:sz w:val="24"/>
          <w:szCs w:val="24"/>
        </w:rPr>
        <w:t xml:space="preserve">forte impegno del </w:t>
      </w:r>
      <w:r w:rsidR="000322F9">
        <w:rPr>
          <w:rFonts w:asciiTheme="majorHAnsi" w:hAnsiTheme="majorHAnsi" w:cstheme="majorHAnsi"/>
          <w:b/>
          <w:sz w:val="24"/>
          <w:szCs w:val="24"/>
        </w:rPr>
        <w:t>G</w:t>
      </w:r>
      <w:r w:rsidRPr="004B2654">
        <w:rPr>
          <w:rFonts w:asciiTheme="majorHAnsi" w:hAnsiTheme="majorHAnsi" w:cstheme="majorHAnsi"/>
          <w:b/>
          <w:sz w:val="24"/>
          <w:szCs w:val="24"/>
        </w:rPr>
        <w:t>overno italiano</w:t>
      </w:r>
      <w:r w:rsidRPr="004B2654">
        <w:rPr>
          <w:rFonts w:asciiTheme="majorHAnsi" w:hAnsiTheme="majorHAnsi" w:cstheme="majorHAnsi"/>
          <w:sz w:val="24"/>
          <w:szCs w:val="24"/>
        </w:rPr>
        <w:t xml:space="preserve">, per un accordo di alto profilo, che garantisca un futuro sostenibile al clima planetario. Contribuire a tale impegno significherà anche per l’Italia rafforzare la </w:t>
      </w:r>
      <w:r w:rsidRPr="004B2654">
        <w:rPr>
          <w:rFonts w:asciiTheme="majorHAnsi" w:hAnsiTheme="majorHAnsi" w:cstheme="majorHAnsi"/>
          <w:b/>
          <w:sz w:val="24"/>
          <w:szCs w:val="24"/>
        </w:rPr>
        <w:t>sostenibilità</w:t>
      </w:r>
      <w:r w:rsidRPr="004B2654">
        <w:rPr>
          <w:rFonts w:asciiTheme="majorHAnsi" w:hAnsiTheme="majorHAnsi" w:cstheme="majorHAnsi"/>
          <w:sz w:val="24"/>
          <w:szCs w:val="24"/>
        </w:rPr>
        <w:t xml:space="preserve"> dell’economia, privilegiando sempre più le energie rinnovabili e potenziando l’</w:t>
      </w:r>
      <w:proofErr w:type="spellStart"/>
      <w:r w:rsidRPr="004B2654">
        <w:rPr>
          <w:rFonts w:asciiTheme="majorHAnsi" w:hAnsiTheme="majorHAnsi" w:cstheme="majorHAnsi"/>
          <w:sz w:val="24"/>
          <w:szCs w:val="24"/>
        </w:rPr>
        <w:t>ecoefficienza</w:t>
      </w:r>
      <w:proofErr w:type="spellEnd"/>
      <w:r w:rsidR="000322F9">
        <w:rPr>
          <w:rFonts w:asciiTheme="majorHAnsi" w:hAnsiTheme="majorHAnsi" w:cstheme="majorHAnsi"/>
          <w:sz w:val="24"/>
          <w:szCs w:val="24"/>
        </w:rPr>
        <w:t>,</w:t>
      </w:r>
      <w:r w:rsidRPr="004B2654">
        <w:rPr>
          <w:rFonts w:asciiTheme="majorHAnsi" w:hAnsiTheme="majorHAnsi" w:cstheme="majorHAnsi"/>
          <w:sz w:val="24"/>
          <w:szCs w:val="24"/>
        </w:rPr>
        <w:t xml:space="preserve"> offrendo così </w:t>
      </w:r>
      <w:r w:rsidR="000322F9">
        <w:rPr>
          <w:rFonts w:asciiTheme="majorHAnsi" w:hAnsiTheme="majorHAnsi" w:cstheme="majorHAnsi"/>
          <w:sz w:val="24"/>
          <w:szCs w:val="24"/>
        </w:rPr>
        <w:t xml:space="preserve">anche </w:t>
      </w:r>
      <w:r w:rsidRPr="004B2654">
        <w:rPr>
          <w:rFonts w:asciiTheme="majorHAnsi" w:hAnsiTheme="majorHAnsi" w:cstheme="majorHAnsi"/>
          <w:sz w:val="24"/>
          <w:szCs w:val="24"/>
        </w:rPr>
        <w:t xml:space="preserve">nuove opportunità di lavoro. </w:t>
      </w:r>
    </w:p>
    <w:p w:rsidR="00557A4E" w:rsidRPr="004B2654" w:rsidRDefault="00557A4E" w:rsidP="00B96926">
      <w:pPr>
        <w:jc w:val="both"/>
        <w:rPr>
          <w:rFonts w:asciiTheme="majorHAnsi" w:hAnsiTheme="majorHAnsi" w:cstheme="majorHAnsi"/>
          <w:sz w:val="24"/>
          <w:szCs w:val="24"/>
        </w:rPr>
      </w:pPr>
    </w:p>
    <w:p w:rsidR="00252CF2" w:rsidRPr="00557A4E" w:rsidRDefault="00B96926" w:rsidP="00557A4E">
      <w:pPr>
        <w:pStyle w:val="Paragrafoelenco"/>
        <w:numPr>
          <w:ilvl w:val="0"/>
          <w:numId w:val="1"/>
        </w:numPr>
        <w:jc w:val="both"/>
        <w:rPr>
          <w:rFonts w:asciiTheme="majorHAnsi" w:hAnsiTheme="majorHAnsi" w:cstheme="majorHAnsi"/>
          <w:sz w:val="24"/>
          <w:szCs w:val="24"/>
        </w:rPr>
      </w:pPr>
      <w:r w:rsidRPr="00557A4E">
        <w:rPr>
          <w:rFonts w:asciiTheme="majorHAnsi" w:hAnsiTheme="majorHAnsi" w:cstheme="majorHAnsi"/>
          <w:i/>
          <w:sz w:val="24"/>
          <w:szCs w:val="24"/>
        </w:rPr>
        <w:t>Per una Chiesa in uscita</w:t>
      </w:r>
      <w:r w:rsidRPr="00557A4E">
        <w:rPr>
          <w:rFonts w:asciiTheme="majorHAnsi" w:hAnsiTheme="majorHAnsi" w:cstheme="majorHAnsi"/>
          <w:sz w:val="24"/>
          <w:szCs w:val="24"/>
        </w:rPr>
        <w:t xml:space="preserve"> </w:t>
      </w:r>
    </w:p>
    <w:p w:rsidR="003728CC" w:rsidRPr="00557A4E" w:rsidRDefault="00DE3ED6" w:rsidP="00D40483">
      <w:pPr>
        <w:ind w:firstLine="360"/>
        <w:jc w:val="both"/>
        <w:rPr>
          <w:rFonts w:asciiTheme="majorHAnsi" w:hAnsiTheme="majorHAnsi" w:cstheme="majorHAnsi"/>
          <w:sz w:val="24"/>
          <w:szCs w:val="24"/>
        </w:rPr>
      </w:pPr>
      <w:r>
        <w:rPr>
          <w:rFonts w:asciiTheme="majorHAnsi" w:hAnsiTheme="majorHAnsi" w:cstheme="majorHAnsi"/>
          <w:sz w:val="24"/>
          <w:szCs w:val="24"/>
        </w:rPr>
        <w:t>L</w:t>
      </w:r>
      <w:r w:rsidR="00B96926" w:rsidRPr="00557A4E">
        <w:rPr>
          <w:rFonts w:asciiTheme="majorHAnsi" w:hAnsiTheme="majorHAnsi" w:cstheme="majorHAnsi"/>
          <w:sz w:val="24"/>
          <w:szCs w:val="24"/>
        </w:rPr>
        <w:t xml:space="preserve">a Chiesa italiana si sente profondamente coinvolta in tale impegno ed avverte la responsabilità di contribuirvi per quanto le è possibile. Alcune indicazioni in tal senso possono venire da una ripresa delle “cinque vie” proposte dalla </w:t>
      </w:r>
      <w:r w:rsidR="00B96926" w:rsidRPr="00557A4E">
        <w:rPr>
          <w:rFonts w:asciiTheme="majorHAnsi" w:hAnsiTheme="majorHAnsi" w:cstheme="majorHAnsi"/>
          <w:i/>
          <w:sz w:val="24"/>
          <w:szCs w:val="24"/>
        </w:rPr>
        <w:t>Traccia</w:t>
      </w:r>
      <w:r w:rsidR="00B96926" w:rsidRPr="00557A4E">
        <w:rPr>
          <w:rFonts w:asciiTheme="majorHAnsi" w:hAnsiTheme="majorHAnsi" w:cstheme="majorHAnsi"/>
          <w:sz w:val="24"/>
          <w:szCs w:val="24"/>
        </w:rPr>
        <w:t xml:space="preserve"> per il Convegno Ecclesiale di Firenze. Leggendole in relazione alla Giornata </w:t>
      </w:r>
      <w:r w:rsidR="000322F9">
        <w:rPr>
          <w:rFonts w:asciiTheme="majorHAnsi" w:hAnsiTheme="majorHAnsi" w:cstheme="majorHAnsi"/>
          <w:sz w:val="24"/>
          <w:szCs w:val="24"/>
        </w:rPr>
        <w:t>per la custodia del c</w:t>
      </w:r>
      <w:r w:rsidR="00B96926" w:rsidRPr="00557A4E">
        <w:rPr>
          <w:rFonts w:asciiTheme="majorHAnsi" w:hAnsiTheme="majorHAnsi" w:cstheme="majorHAnsi"/>
          <w:sz w:val="24"/>
          <w:szCs w:val="24"/>
        </w:rPr>
        <w:t>reato</w:t>
      </w:r>
      <w:r w:rsidR="00557A4E" w:rsidRPr="00557A4E">
        <w:rPr>
          <w:rFonts w:asciiTheme="majorHAnsi" w:hAnsiTheme="majorHAnsi" w:cstheme="majorHAnsi"/>
          <w:sz w:val="24"/>
          <w:szCs w:val="24"/>
        </w:rPr>
        <w:t>,</w:t>
      </w:r>
      <w:r w:rsidR="00B96926" w:rsidRPr="00557A4E">
        <w:rPr>
          <w:rFonts w:asciiTheme="majorHAnsi" w:hAnsiTheme="majorHAnsi" w:cstheme="majorHAnsi"/>
          <w:sz w:val="24"/>
          <w:szCs w:val="24"/>
        </w:rPr>
        <w:t xml:space="preserve"> vi scopriamo l’invito ad essere: </w:t>
      </w:r>
    </w:p>
    <w:p w:rsidR="003728CC" w:rsidRPr="00557A4E" w:rsidRDefault="00557A4E" w:rsidP="000322F9">
      <w:pPr>
        <w:ind w:firstLine="360"/>
        <w:jc w:val="both"/>
        <w:rPr>
          <w:rFonts w:asciiTheme="majorHAnsi" w:hAnsiTheme="majorHAnsi" w:cstheme="majorHAnsi"/>
          <w:sz w:val="24"/>
          <w:szCs w:val="24"/>
        </w:rPr>
      </w:pPr>
      <w:r w:rsidRPr="00557A4E">
        <w:rPr>
          <w:rFonts w:asciiTheme="majorHAnsi" w:hAnsiTheme="majorHAnsi" w:cstheme="majorHAnsi"/>
          <w:sz w:val="24"/>
          <w:szCs w:val="24"/>
        </w:rPr>
        <w:t>• una C</w:t>
      </w:r>
      <w:r w:rsidR="00B96926" w:rsidRPr="00557A4E">
        <w:rPr>
          <w:rFonts w:asciiTheme="majorHAnsi" w:hAnsiTheme="majorHAnsi" w:cstheme="majorHAnsi"/>
          <w:sz w:val="24"/>
          <w:szCs w:val="24"/>
        </w:rPr>
        <w:t xml:space="preserve">hiesa che sa </w:t>
      </w:r>
      <w:r w:rsidR="00B96926" w:rsidRPr="00557A4E">
        <w:rPr>
          <w:rFonts w:asciiTheme="majorHAnsi" w:hAnsiTheme="majorHAnsi" w:cstheme="majorHAnsi"/>
          <w:i/>
          <w:sz w:val="24"/>
          <w:szCs w:val="24"/>
        </w:rPr>
        <w:t>uscire</w:t>
      </w:r>
      <w:r w:rsidR="00B96926" w:rsidRPr="00557A4E">
        <w:rPr>
          <w:rFonts w:asciiTheme="majorHAnsi" w:hAnsiTheme="majorHAnsi" w:cstheme="majorHAnsi"/>
          <w:sz w:val="24"/>
          <w:szCs w:val="24"/>
        </w:rPr>
        <w:t xml:space="preserve"> da ambiti ristretti, per assumere il creato tutto – anche nelle ultime pe</w:t>
      </w:r>
      <w:r w:rsidRPr="00557A4E">
        <w:rPr>
          <w:rFonts w:asciiTheme="majorHAnsi" w:hAnsiTheme="majorHAnsi" w:cstheme="majorHAnsi"/>
          <w:sz w:val="24"/>
          <w:szCs w:val="24"/>
        </w:rPr>
        <w:t>riferie –</w:t>
      </w:r>
      <w:r w:rsidR="00B96926" w:rsidRPr="00557A4E">
        <w:rPr>
          <w:rFonts w:asciiTheme="majorHAnsi" w:hAnsiTheme="majorHAnsi" w:cstheme="majorHAnsi"/>
          <w:sz w:val="24"/>
          <w:szCs w:val="24"/>
        </w:rPr>
        <w:t xml:space="preserve"> come orizzonte della propria missione e della propria cura; </w:t>
      </w:r>
    </w:p>
    <w:p w:rsidR="003728CC" w:rsidRPr="00557A4E" w:rsidRDefault="00557A4E" w:rsidP="000322F9">
      <w:pPr>
        <w:ind w:firstLine="360"/>
        <w:jc w:val="both"/>
        <w:rPr>
          <w:rFonts w:asciiTheme="majorHAnsi" w:hAnsiTheme="majorHAnsi" w:cstheme="majorHAnsi"/>
          <w:sz w:val="24"/>
          <w:szCs w:val="24"/>
        </w:rPr>
      </w:pPr>
      <w:r w:rsidRPr="00557A4E">
        <w:rPr>
          <w:rFonts w:asciiTheme="majorHAnsi" w:hAnsiTheme="majorHAnsi" w:cstheme="majorHAnsi"/>
          <w:sz w:val="24"/>
          <w:szCs w:val="24"/>
        </w:rPr>
        <w:t>• una C</w:t>
      </w:r>
      <w:r w:rsidR="00B96926" w:rsidRPr="00557A4E">
        <w:rPr>
          <w:rFonts w:asciiTheme="majorHAnsi" w:hAnsiTheme="majorHAnsi" w:cstheme="majorHAnsi"/>
          <w:sz w:val="24"/>
          <w:szCs w:val="24"/>
        </w:rPr>
        <w:t xml:space="preserve">hiesa che sa </w:t>
      </w:r>
      <w:r w:rsidR="00B96926" w:rsidRPr="00557A4E">
        <w:rPr>
          <w:rFonts w:asciiTheme="majorHAnsi" w:hAnsiTheme="majorHAnsi" w:cstheme="majorHAnsi"/>
          <w:i/>
          <w:sz w:val="24"/>
          <w:szCs w:val="24"/>
        </w:rPr>
        <w:t>annunciare</w:t>
      </w:r>
      <w:r w:rsidR="00B96926" w:rsidRPr="00557A4E">
        <w:rPr>
          <w:rFonts w:asciiTheme="majorHAnsi" w:hAnsiTheme="majorHAnsi" w:cstheme="majorHAnsi"/>
          <w:sz w:val="24"/>
          <w:szCs w:val="24"/>
        </w:rPr>
        <w:t xml:space="preserve"> </w:t>
      </w:r>
      <w:r w:rsidR="00B14ECC">
        <w:rPr>
          <w:rFonts w:asciiTheme="majorHAnsi" w:hAnsiTheme="majorHAnsi" w:cstheme="majorHAnsi"/>
          <w:sz w:val="24"/>
          <w:szCs w:val="24"/>
        </w:rPr>
        <w:t>i</w:t>
      </w:r>
      <w:r w:rsidR="00B96926" w:rsidRPr="00557A4E">
        <w:rPr>
          <w:rFonts w:asciiTheme="majorHAnsi" w:hAnsiTheme="majorHAnsi" w:cstheme="majorHAnsi"/>
          <w:sz w:val="24"/>
          <w:szCs w:val="24"/>
        </w:rPr>
        <w:t>l</w:t>
      </w:r>
      <w:r w:rsidR="00B14ECC">
        <w:rPr>
          <w:rFonts w:asciiTheme="majorHAnsi" w:hAnsiTheme="majorHAnsi" w:cstheme="majorHAnsi"/>
          <w:sz w:val="24"/>
          <w:szCs w:val="24"/>
        </w:rPr>
        <w:t xml:space="preserve"> V</w:t>
      </w:r>
      <w:r w:rsidR="00B96926" w:rsidRPr="00557A4E">
        <w:rPr>
          <w:rFonts w:asciiTheme="majorHAnsi" w:hAnsiTheme="majorHAnsi" w:cstheme="majorHAnsi"/>
          <w:sz w:val="24"/>
          <w:szCs w:val="24"/>
        </w:rPr>
        <w:t xml:space="preserve">angelo, come buona novella per l’intera creazione, come orientamento ad un umano capace di coltivarla in modo creativo e rispettoso; </w:t>
      </w:r>
    </w:p>
    <w:p w:rsidR="003728CC" w:rsidRPr="00557A4E" w:rsidRDefault="00557A4E" w:rsidP="000322F9">
      <w:pPr>
        <w:ind w:firstLine="360"/>
        <w:jc w:val="both"/>
        <w:rPr>
          <w:rFonts w:asciiTheme="majorHAnsi" w:hAnsiTheme="majorHAnsi" w:cstheme="majorHAnsi"/>
          <w:sz w:val="24"/>
          <w:szCs w:val="24"/>
        </w:rPr>
      </w:pPr>
      <w:r w:rsidRPr="00557A4E">
        <w:rPr>
          <w:rFonts w:asciiTheme="majorHAnsi" w:hAnsiTheme="majorHAnsi" w:cstheme="majorHAnsi"/>
          <w:sz w:val="24"/>
          <w:szCs w:val="24"/>
        </w:rPr>
        <w:t>• una C</w:t>
      </w:r>
      <w:r w:rsidR="00B96926" w:rsidRPr="00557A4E">
        <w:rPr>
          <w:rFonts w:asciiTheme="majorHAnsi" w:hAnsiTheme="majorHAnsi" w:cstheme="majorHAnsi"/>
          <w:sz w:val="24"/>
          <w:szCs w:val="24"/>
        </w:rPr>
        <w:t xml:space="preserve">hiesa che </w:t>
      </w:r>
      <w:r w:rsidR="00B96926" w:rsidRPr="00557A4E">
        <w:rPr>
          <w:rFonts w:asciiTheme="majorHAnsi" w:hAnsiTheme="majorHAnsi" w:cstheme="majorHAnsi"/>
          <w:i/>
          <w:sz w:val="24"/>
          <w:szCs w:val="24"/>
        </w:rPr>
        <w:t>abita</w:t>
      </w:r>
      <w:r w:rsidR="00B96926" w:rsidRPr="00557A4E">
        <w:rPr>
          <w:rFonts w:asciiTheme="majorHAnsi" w:hAnsiTheme="majorHAnsi" w:cstheme="majorHAnsi"/>
          <w:sz w:val="24"/>
          <w:szCs w:val="24"/>
        </w:rPr>
        <w:t xml:space="preserve"> la terra, come sentinella, custodendone la bellezza e la vivibilità, contro tante forme di sfruttamento rapace ed insostenibile, contro le diverse forme di illegalità ambientale; </w:t>
      </w:r>
    </w:p>
    <w:p w:rsidR="003728CC" w:rsidRPr="00557A4E" w:rsidRDefault="00557A4E" w:rsidP="000322F9">
      <w:pPr>
        <w:ind w:firstLine="360"/>
        <w:jc w:val="both"/>
        <w:rPr>
          <w:rFonts w:asciiTheme="majorHAnsi" w:hAnsiTheme="majorHAnsi" w:cstheme="majorHAnsi"/>
          <w:sz w:val="24"/>
          <w:szCs w:val="24"/>
        </w:rPr>
      </w:pPr>
      <w:r w:rsidRPr="00557A4E">
        <w:rPr>
          <w:rFonts w:asciiTheme="majorHAnsi" w:hAnsiTheme="majorHAnsi" w:cstheme="majorHAnsi"/>
          <w:sz w:val="24"/>
          <w:szCs w:val="24"/>
        </w:rPr>
        <w:t>• una C</w:t>
      </w:r>
      <w:r w:rsidR="00B96926" w:rsidRPr="00557A4E">
        <w:rPr>
          <w:rFonts w:asciiTheme="majorHAnsi" w:hAnsiTheme="majorHAnsi" w:cstheme="majorHAnsi"/>
          <w:sz w:val="24"/>
          <w:szCs w:val="24"/>
        </w:rPr>
        <w:t xml:space="preserve">hiesa che </w:t>
      </w:r>
      <w:r w:rsidR="00B96926" w:rsidRPr="00557A4E">
        <w:rPr>
          <w:rFonts w:asciiTheme="majorHAnsi" w:hAnsiTheme="majorHAnsi" w:cstheme="majorHAnsi"/>
          <w:i/>
          <w:sz w:val="24"/>
          <w:szCs w:val="24"/>
        </w:rPr>
        <w:t>educa</w:t>
      </w:r>
      <w:r w:rsidR="00B96926" w:rsidRPr="00557A4E">
        <w:rPr>
          <w:rFonts w:asciiTheme="majorHAnsi" w:hAnsiTheme="majorHAnsi" w:cstheme="majorHAnsi"/>
          <w:sz w:val="24"/>
          <w:szCs w:val="24"/>
        </w:rPr>
        <w:t xml:space="preserve"> – con parole, gesti e comportamenti – a stili di vita sobri e sostenibili, amanti della giustizia ed allergici alla corruzione; </w:t>
      </w:r>
    </w:p>
    <w:p w:rsidR="00B96926" w:rsidRPr="00557A4E" w:rsidRDefault="00557A4E" w:rsidP="000322F9">
      <w:pPr>
        <w:ind w:firstLine="360"/>
        <w:jc w:val="both"/>
        <w:rPr>
          <w:rFonts w:asciiTheme="majorHAnsi" w:hAnsiTheme="majorHAnsi" w:cstheme="majorHAnsi"/>
          <w:sz w:val="24"/>
          <w:szCs w:val="24"/>
        </w:rPr>
      </w:pPr>
      <w:r w:rsidRPr="00557A4E">
        <w:rPr>
          <w:rFonts w:asciiTheme="majorHAnsi" w:hAnsiTheme="majorHAnsi" w:cstheme="majorHAnsi"/>
          <w:sz w:val="24"/>
          <w:szCs w:val="24"/>
        </w:rPr>
        <w:t>• una C</w:t>
      </w:r>
      <w:r w:rsidR="00B96926" w:rsidRPr="00557A4E">
        <w:rPr>
          <w:rFonts w:asciiTheme="majorHAnsi" w:hAnsiTheme="majorHAnsi" w:cstheme="majorHAnsi"/>
          <w:sz w:val="24"/>
          <w:szCs w:val="24"/>
        </w:rPr>
        <w:t xml:space="preserve">hiesa che </w:t>
      </w:r>
      <w:r w:rsidR="00B96926" w:rsidRPr="00557A4E">
        <w:rPr>
          <w:rFonts w:asciiTheme="majorHAnsi" w:hAnsiTheme="majorHAnsi" w:cstheme="majorHAnsi"/>
          <w:i/>
          <w:sz w:val="24"/>
          <w:szCs w:val="24"/>
        </w:rPr>
        <w:t>trasfigura</w:t>
      </w:r>
      <w:r w:rsidR="00B96926" w:rsidRPr="00557A4E">
        <w:rPr>
          <w:rFonts w:asciiTheme="majorHAnsi" w:hAnsiTheme="majorHAnsi" w:cstheme="majorHAnsi"/>
          <w:sz w:val="24"/>
          <w:szCs w:val="24"/>
        </w:rPr>
        <w:t xml:space="preserve"> il creato, celebrando il Creatore e facendo memoria del suo dono nell’Eucaristia, spazio di benedizione vivificante.</w:t>
      </w:r>
    </w:p>
    <w:p w:rsidR="003728CC" w:rsidRPr="00557A4E" w:rsidRDefault="003728CC" w:rsidP="00557A4E">
      <w:pPr>
        <w:jc w:val="both"/>
        <w:rPr>
          <w:rFonts w:asciiTheme="majorHAnsi" w:hAnsiTheme="majorHAnsi" w:cstheme="majorHAnsi"/>
          <w:sz w:val="24"/>
          <w:szCs w:val="24"/>
        </w:rPr>
      </w:pPr>
    </w:p>
    <w:p w:rsidR="003728CC" w:rsidRPr="00557A4E" w:rsidRDefault="00B96926" w:rsidP="00557A4E">
      <w:pPr>
        <w:pStyle w:val="Paragrafoelenco"/>
        <w:numPr>
          <w:ilvl w:val="0"/>
          <w:numId w:val="1"/>
        </w:numPr>
        <w:jc w:val="both"/>
        <w:rPr>
          <w:rFonts w:asciiTheme="majorHAnsi" w:hAnsiTheme="majorHAnsi" w:cstheme="majorHAnsi"/>
          <w:i/>
          <w:sz w:val="24"/>
          <w:szCs w:val="24"/>
        </w:rPr>
      </w:pPr>
      <w:r w:rsidRPr="00557A4E">
        <w:rPr>
          <w:rFonts w:asciiTheme="majorHAnsi" w:hAnsiTheme="majorHAnsi" w:cstheme="majorHAnsi"/>
          <w:i/>
          <w:sz w:val="24"/>
          <w:szCs w:val="24"/>
        </w:rPr>
        <w:t xml:space="preserve">Su vie di pace </w:t>
      </w:r>
    </w:p>
    <w:p w:rsidR="00B96926" w:rsidRPr="00557A4E" w:rsidRDefault="00B96926" w:rsidP="00D40483">
      <w:pPr>
        <w:ind w:firstLine="360"/>
        <w:jc w:val="both"/>
        <w:rPr>
          <w:rFonts w:asciiTheme="majorHAnsi" w:hAnsiTheme="majorHAnsi" w:cstheme="majorHAnsi"/>
          <w:sz w:val="24"/>
          <w:szCs w:val="24"/>
        </w:rPr>
      </w:pPr>
      <w:r w:rsidRPr="00557A4E">
        <w:rPr>
          <w:rFonts w:asciiTheme="majorHAnsi" w:hAnsiTheme="majorHAnsi" w:cstheme="majorHAnsi"/>
          <w:sz w:val="24"/>
          <w:szCs w:val="24"/>
        </w:rPr>
        <w:t xml:space="preserve">Percorrendo tali </w:t>
      </w:r>
      <w:r w:rsidR="003728CC" w:rsidRPr="00557A4E">
        <w:rPr>
          <w:rFonts w:asciiTheme="majorHAnsi" w:hAnsiTheme="majorHAnsi" w:cstheme="majorHAnsi"/>
          <w:sz w:val="24"/>
          <w:szCs w:val="24"/>
        </w:rPr>
        <w:t>vie accadrà spesso di incontrarvi</w:t>
      </w:r>
      <w:r w:rsidRPr="00557A4E">
        <w:rPr>
          <w:rFonts w:asciiTheme="majorHAnsi" w:hAnsiTheme="majorHAnsi" w:cstheme="majorHAnsi"/>
          <w:sz w:val="24"/>
          <w:szCs w:val="24"/>
        </w:rPr>
        <w:t xml:space="preserve"> cristiani di altre confessioni, pure impegnati nella celebrazione di questo tempo del creato</w:t>
      </w:r>
      <w:r w:rsidR="007D7DB7" w:rsidRPr="00557A4E">
        <w:rPr>
          <w:rFonts w:asciiTheme="majorHAnsi" w:hAnsiTheme="majorHAnsi" w:cstheme="majorHAnsi"/>
          <w:sz w:val="24"/>
          <w:szCs w:val="24"/>
        </w:rPr>
        <w:t xml:space="preserve"> e mossi dalla stessa profonda preoccupazione</w:t>
      </w:r>
      <w:r w:rsidR="00557A4E" w:rsidRPr="00557A4E">
        <w:rPr>
          <w:rStyle w:val="Rimandonotaapidipagina"/>
          <w:rFonts w:asciiTheme="majorHAnsi" w:hAnsiTheme="majorHAnsi" w:cstheme="majorHAnsi"/>
          <w:sz w:val="24"/>
          <w:szCs w:val="24"/>
        </w:rPr>
        <w:footnoteReference w:id="7"/>
      </w:r>
      <w:r w:rsidR="007D7DB7" w:rsidRPr="00557A4E">
        <w:rPr>
          <w:rFonts w:asciiTheme="majorHAnsi" w:hAnsiTheme="majorHAnsi" w:cstheme="majorHAnsi"/>
          <w:sz w:val="24"/>
          <w:szCs w:val="24"/>
        </w:rPr>
        <w:t>. A</w:t>
      </w:r>
      <w:r w:rsidRPr="00557A4E">
        <w:rPr>
          <w:rFonts w:asciiTheme="majorHAnsi" w:hAnsiTheme="majorHAnsi" w:cstheme="majorHAnsi"/>
          <w:sz w:val="24"/>
          <w:szCs w:val="24"/>
        </w:rPr>
        <w:t>ccadrà pure talvolta di scoprire percorsi condivisi con i credenti di altre fedi e con tanti uomini e donne di buona volontà. La collaborazione alla custodia del creato costituisce, infatti, anche uno spazio di dialogo fondamentale, un contributo alla costruzione di pace al cuore della famiglia umana, in un tempo in cui essa appare minacciata</w:t>
      </w:r>
      <w:r w:rsidR="0077403D" w:rsidRPr="00557A4E">
        <w:rPr>
          <w:rFonts w:asciiTheme="majorHAnsi" w:hAnsiTheme="majorHAnsi" w:cstheme="majorHAnsi"/>
          <w:sz w:val="24"/>
          <w:szCs w:val="24"/>
        </w:rPr>
        <w:t>.</w:t>
      </w:r>
      <w:r w:rsidR="007D7DB7" w:rsidRPr="00557A4E">
        <w:rPr>
          <w:rFonts w:asciiTheme="majorHAnsi" w:hAnsiTheme="majorHAnsi" w:cstheme="majorHAnsi"/>
          <w:sz w:val="24"/>
          <w:szCs w:val="24"/>
        </w:rPr>
        <w:t xml:space="preserve"> Accogliamo</w:t>
      </w:r>
      <w:r w:rsidR="00557A4E" w:rsidRPr="00557A4E">
        <w:rPr>
          <w:rFonts w:asciiTheme="majorHAnsi" w:hAnsiTheme="majorHAnsi" w:cstheme="majorHAnsi"/>
          <w:sz w:val="24"/>
          <w:szCs w:val="24"/>
        </w:rPr>
        <w:t xml:space="preserve"> in quest’</w:t>
      </w:r>
      <w:r w:rsidRPr="00557A4E">
        <w:rPr>
          <w:rFonts w:asciiTheme="majorHAnsi" w:hAnsiTheme="majorHAnsi" w:cstheme="majorHAnsi"/>
          <w:sz w:val="24"/>
          <w:szCs w:val="24"/>
        </w:rPr>
        <w:t>anno l’invito alla riconciliazione che viene da Dio, sapend</w:t>
      </w:r>
      <w:r w:rsidR="00557A4E" w:rsidRPr="00557A4E">
        <w:rPr>
          <w:rFonts w:asciiTheme="majorHAnsi" w:hAnsiTheme="majorHAnsi" w:cstheme="majorHAnsi"/>
          <w:sz w:val="24"/>
          <w:szCs w:val="24"/>
        </w:rPr>
        <w:t>o che la pace con il Creatore – l</w:t>
      </w:r>
      <w:r w:rsidRPr="00557A4E">
        <w:rPr>
          <w:rFonts w:asciiTheme="majorHAnsi" w:hAnsiTheme="majorHAnsi" w:cstheme="majorHAnsi"/>
          <w:sz w:val="24"/>
          <w:szCs w:val="24"/>
        </w:rPr>
        <w:t xml:space="preserve">o ricordava </w:t>
      </w:r>
      <w:r w:rsidR="008F0B3D" w:rsidRPr="00557A4E">
        <w:rPr>
          <w:rFonts w:asciiTheme="majorHAnsi" w:hAnsiTheme="majorHAnsi" w:cstheme="majorHAnsi"/>
          <w:sz w:val="24"/>
          <w:szCs w:val="24"/>
        </w:rPr>
        <w:t xml:space="preserve">il santo </w:t>
      </w:r>
      <w:r w:rsidRPr="00557A4E">
        <w:rPr>
          <w:rFonts w:asciiTheme="majorHAnsi" w:hAnsiTheme="majorHAnsi" w:cstheme="majorHAnsi"/>
          <w:sz w:val="24"/>
          <w:szCs w:val="24"/>
        </w:rPr>
        <w:t>papa Giovanni Paolo II nel Messaggio per</w:t>
      </w:r>
      <w:r w:rsidR="00557A4E" w:rsidRPr="00557A4E">
        <w:rPr>
          <w:rFonts w:asciiTheme="majorHAnsi" w:hAnsiTheme="majorHAnsi" w:cstheme="majorHAnsi"/>
          <w:sz w:val="24"/>
          <w:szCs w:val="24"/>
        </w:rPr>
        <w:t xml:space="preserve"> la Giornata Mondiale </w:t>
      </w:r>
      <w:r w:rsidR="000F30DC">
        <w:rPr>
          <w:rFonts w:asciiTheme="majorHAnsi" w:hAnsiTheme="majorHAnsi" w:cstheme="majorHAnsi"/>
          <w:sz w:val="24"/>
          <w:szCs w:val="24"/>
        </w:rPr>
        <w:t xml:space="preserve">della pace </w:t>
      </w:r>
      <w:r w:rsidR="00557A4E" w:rsidRPr="00557A4E">
        <w:rPr>
          <w:rFonts w:asciiTheme="majorHAnsi" w:hAnsiTheme="majorHAnsi" w:cstheme="majorHAnsi"/>
          <w:sz w:val="24"/>
          <w:szCs w:val="24"/>
        </w:rPr>
        <w:t xml:space="preserve">del 1990 – </w:t>
      </w:r>
      <w:r w:rsidRPr="00557A4E">
        <w:rPr>
          <w:rFonts w:asciiTheme="majorHAnsi" w:hAnsiTheme="majorHAnsi" w:cstheme="majorHAnsi"/>
          <w:sz w:val="24"/>
          <w:szCs w:val="24"/>
        </w:rPr>
        <w:t xml:space="preserve"> chiama a vivere una pace profonda con tutto il creato.</w:t>
      </w:r>
    </w:p>
    <w:p w:rsidR="00B20BC5" w:rsidRDefault="00B20BC5" w:rsidP="00D164D9">
      <w:pPr>
        <w:ind w:left="1412" w:hanging="360"/>
        <w:jc w:val="both"/>
        <w:rPr>
          <w:rFonts w:ascii="Times New Roman" w:hAnsi="Times New Roman" w:cs="Times New Roman"/>
          <w:sz w:val="24"/>
          <w:szCs w:val="24"/>
        </w:rPr>
      </w:pPr>
    </w:p>
    <w:p w:rsidR="00DE3ED6" w:rsidRPr="00D164D9" w:rsidRDefault="00DE3ED6" w:rsidP="00D164D9">
      <w:pPr>
        <w:ind w:left="1412" w:hanging="360"/>
        <w:jc w:val="both"/>
        <w:rPr>
          <w:rFonts w:ascii="Times New Roman" w:hAnsi="Times New Roman" w:cs="Times New Roman"/>
          <w:sz w:val="24"/>
          <w:szCs w:val="24"/>
        </w:rPr>
      </w:pPr>
      <w:bookmarkStart w:id="0" w:name="_GoBack"/>
      <w:bookmarkEnd w:id="0"/>
    </w:p>
    <w:p w:rsidR="00D164D9" w:rsidRPr="00D164D9" w:rsidRDefault="00D164D9" w:rsidP="00D164D9">
      <w:pPr>
        <w:jc w:val="both"/>
        <w:textAlignment w:val="bottom"/>
        <w:rPr>
          <w:rFonts w:ascii="Times New Roman" w:eastAsia="Calibri" w:hAnsi="Times New Roman" w:cs="Times New Roman"/>
          <w:i/>
          <w:sz w:val="24"/>
          <w:szCs w:val="24"/>
        </w:rPr>
      </w:pPr>
      <w:r w:rsidRPr="00D164D9">
        <w:rPr>
          <w:rFonts w:ascii="Times New Roman" w:eastAsia="Calibri" w:hAnsi="Times New Roman" w:cs="Times New Roman"/>
          <w:i/>
          <w:sz w:val="24"/>
          <w:szCs w:val="24"/>
        </w:rPr>
        <w:t>Roma, 24 giugno 2015</w:t>
      </w:r>
    </w:p>
    <w:p w:rsidR="00D164D9" w:rsidRPr="00D164D9" w:rsidRDefault="00D164D9" w:rsidP="00D164D9">
      <w:pPr>
        <w:jc w:val="both"/>
        <w:textAlignment w:val="bottom"/>
        <w:rPr>
          <w:rFonts w:ascii="Times New Roman" w:eastAsia="Calibri" w:hAnsi="Times New Roman" w:cs="Times New Roman"/>
          <w:i/>
          <w:sz w:val="24"/>
          <w:szCs w:val="24"/>
        </w:rPr>
      </w:pPr>
      <w:r w:rsidRPr="00D164D9">
        <w:rPr>
          <w:rFonts w:ascii="Times New Roman" w:eastAsia="Calibri" w:hAnsi="Times New Roman" w:cs="Times New Roman"/>
          <w:i/>
          <w:sz w:val="24"/>
          <w:szCs w:val="24"/>
        </w:rPr>
        <w:t xml:space="preserve">Solennità della Natività di San Giovanni Battista </w:t>
      </w:r>
    </w:p>
    <w:p w:rsidR="00D164D9" w:rsidRPr="00D164D9" w:rsidRDefault="00D164D9" w:rsidP="00D164D9">
      <w:pPr>
        <w:jc w:val="both"/>
        <w:textAlignment w:val="bottom"/>
        <w:rPr>
          <w:rFonts w:ascii="Times New Roman" w:eastAsia="Calibri" w:hAnsi="Times New Roman" w:cs="Times New Roman"/>
          <w:i/>
          <w:sz w:val="24"/>
          <w:szCs w:val="24"/>
        </w:rPr>
      </w:pPr>
    </w:p>
    <w:tbl>
      <w:tblPr>
        <w:tblW w:w="0" w:type="auto"/>
        <w:tblLook w:val="01E0" w:firstRow="1" w:lastRow="1" w:firstColumn="1" w:lastColumn="1" w:noHBand="0" w:noVBand="0"/>
      </w:tblPr>
      <w:tblGrid>
        <w:gridCol w:w="4889"/>
        <w:gridCol w:w="4889"/>
      </w:tblGrid>
      <w:tr w:rsidR="00D164D9" w:rsidRPr="00D164D9" w:rsidTr="004562C0">
        <w:tc>
          <w:tcPr>
            <w:tcW w:w="4889" w:type="dxa"/>
            <w:shd w:val="clear" w:color="auto" w:fill="auto"/>
          </w:tcPr>
          <w:p w:rsidR="00D164D9" w:rsidRPr="00D164D9" w:rsidRDefault="00D164D9" w:rsidP="004562C0">
            <w:pPr>
              <w:overflowPunct w:val="0"/>
              <w:autoSpaceDE w:val="0"/>
              <w:autoSpaceDN w:val="0"/>
              <w:adjustRightInd w:val="0"/>
              <w:ind w:right="-1"/>
              <w:jc w:val="center"/>
              <w:textAlignment w:val="baseline"/>
              <w:rPr>
                <w:rFonts w:ascii="Times New Roman" w:eastAsia="Times New Roman" w:hAnsi="Times New Roman" w:cs="Times New Roman"/>
                <w:smallCaps/>
                <w:sz w:val="24"/>
                <w:szCs w:val="24"/>
                <w:lang w:eastAsia="it-IT"/>
              </w:rPr>
            </w:pPr>
            <w:r w:rsidRPr="00D164D9">
              <w:rPr>
                <w:rFonts w:ascii="Times New Roman" w:eastAsia="Times New Roman" w:hAnsi="Times New Roman" w:cs="Times New Roman"/>
                <w:smallCaps/>
                <w:sz w:val="24"/>
                <w:szCs w:val="24"/>
                <w:lang w:eastAsia="it-IT"/>
              </w:rPr>
              <w:t>La Commissione Episcopale</w:t>
            </w:r>
          </w:p>
          <w:p w:rsidR="00D164D9" w:rsidRPr="00D164D9" w:rsidRDefault="00D164D9" w:rsidP="004562C0">
            <w:pPr>
              <w:overflowPunct w:val="0"/>
              <w:autoSpaceDE w:val="0"/>
              <w:autoSpaceDN w:val="0"/>
              <w:adjustRightInd w:val="0"/>
              <w:ind w:right="-1"/>
              <w:jc w:val="center"/>
              <w:textAlignment w:val="baseline"/>
              <w:rPr>
                <w:rFonts w:ascii="Times New Roman" w:eastAsia="Times New Roman" w:hAnsi="Times New Roman" w:cs="Times New Roman"/>
                <w:smallCaps/>
                <w:sz w:val="24"/>
                <w:szCs w:val="24"/>
                <w:lang w:eastAsia="it-IT"/>
              </w:rPr>
            </w:pPr>
            <w:r w:rsidRPr="00D164D9">
              <w:rPr>
                <w:rFonts w:ascii="Times New Roman" w:eastAsia="Times New Roman" w:hAnsi="Times New Roman" w:cs="Times New Roman"/>
                <w:smallCaps/>
                <w:sz w:val="24"/>
                <w:szCs w:val="24"/>
                <w:lang w:eastAsia="it-IT"/>
              </w:rPr>
              <w:t>per i problemi sociali e il lavoro,</w:t>
            </w:r>
          </w:p>
          <w:p w:rsidR="00D164D9" w:rsidRPr="00D164D9" w:rsidRDefault="00D164D9" w:rsidP="004562C0">
            <w:pPr>
              <w:overflowPunct w:val="0"/>
              <w:autoSpaceDE w:val="0"/>
              <w:autoSpaceDN w:val="0"/>
              <w:adjustRightInd w:val="0"/>
              <w:ind w:right="-1"/>
              <w:jc w:val="center"/>
              <w:textAlignment w:val="baseline"/>
              <w:rPr>
                <w:rFonts w:ascii="Times New Roman" w:eastAsia="Times New Roman" w:hAnsi="Times New Roman" w:cs="Times New Roman"/>
                <w:smallCaps/>
                <w:sz w:val="24"/>
                <w:szCs w:val="24"/>
                <w:lang w:eastAsia="it-IT"/>
              </w:rPr>
            </w:pPr>
            <w:r w:rsidRPr="00D164D9">
              <w:rPr>
                <w:rFonts w:ascii="Times New Roman" w:eastAsia="Times New Roman" w:hAnsi="Times New Roman" w:cs="Times New Roman"/>
                <w:smallCaps/>
                <w:sz w:val="24"/>
                <w:szCs w:val="24"/>
                <w:lang w:eastAsia="it-IT"/>
              </w:rPr>
              <w:t xml:space="preserve">la giustizia e la pace </w:t>
            </w:r>
          </w:p>
        </w:tc>
        <w:tc>
          <w:tcPr>
            <w:tcW w:w="4889" w:type="dxa"/>
            <w:shd w:val="clear" w:color="auto" w:fill="auto"/>
          </w:tcPr>
          <w:p w:rsidR="00D164D9" w:rsidRPr="00D164D9" w:rsidRDefault="00D164D9" w:rsidP="004562C0">
            <w:pPr>
              <w:overflowPunct w:val="0"/>
              <w:autoSpaceDE w:val="0"/>
              <w:autoSpaceDN w:val="0"/>
              <w:adjustRightInd w:val="0"/>
              <w:ind w:right="-1"/>
              <w:jc w:val="center"/>
              <w:textAlignment w:val="baseline"/>
              <w:rPr>
                <w:rFonts w:ascii="Times New Roman" w:eastAsia="Times New Roman" w:hAnsi="Times New Roman" w:cs="Times New Roman"/>
                <w:smallCaps/>
                <w:sz w:val="24"/>
                <w:szCs w:val="24"/>
                <w:lang w:eastAsia="it-IT"/>
              </w:rPr>
            </w:pPr>
            <w:r w:rsidRPr="00D164D9">
              <w:rPr>
                <w:rFonts w:ascii="Times New Roman" w:eastAsia="Times New Roman" w:hAnsi="Times New Roman" w:cs="Times New Roman"/>
                <w:smallCaps/>
                <w:sz w:val="24"/>
                <w:szCs w:val="24"/>
                <w:lang w:eastAsia="it-IT"/>
              </w:rPr>
              <w:t>La Commissione Episcopale</w:t>
            </w:r>
          </w:p>
          <w:p w:rsidR="00D164D9" w:rsidRPr="00D164D9" w:rsidRDefault="00D164D9" w:rsidP="004562C0">
            <w:pPr>
              <w:overflowPunct w:val="0"/>
              <w:autoSpaceDE w:val="0"/>
              <w:autoSpaceDN w:val="0"/>
              <w:adjustRightInd w:val="0"/>
              <w:ind w:right="-1"/>
              <w:jc w:val="center"/>
              <w:textAlignment w:val="baseline"/>
              <w:rPr>
                <w:rFonts w:ascii="Times New Roman" w:eastAsia="Times New Roman" w:hAnsi="Times New Roman" w:cs="Times New Roman"/>
                <w:smallCaps/>
                <w:sz w:val="24"/>
                <w:szCs w:val="24"/>
                <w:lang w:eastAsia="it-IT"/>
              </w:rPr>
            </w:pPr>
            <w:r w:rsidRPr="00D164D9">
              <w:rPr>
                <w:rFonts w:ascii="Times New Roman" w:eastAsia="Times New Roman" w:hAnsi="Times New Roman" w:cs="Times New Roman"/>
                <w:smallCaps/>
                <w:sz w:val="24"/>
                <w:szCs w:val="24"/>
                <w:lang w:eastAsia="it-IT"/>
              </w:rPr>
              <w:t>per l’ecumenismo e il dialogo</w:t>
            </w:r>
          </w:p>
          <w:p w:rsidR="00D164D9" w:rsidRPr="00D164D9" w:rsidRDefault="00D164D9" w:rsidP="004562C0">
            <w:pPr>
              <w:overflowPunct w:val="0"/>
              <w:autoSpaceDE w:val="0"/>
              <w:autoSpaceDN w:val="0"/>
              <w:adjustRightInd w:val="0"/>
              <w:ind w:right="-1"/>
              <w:jc w:val="center"/>
              <w:textAlignment w:val="baseline"/>
              <w:rPr>
                <w:rFonts w:ascii="Times New Roman" w:eastAsia="Times New Roman" w:hAnsi="Times New Roman" w:cs="Times New Roman"/>
                <w:smallCaps/>
                <w:sz w:val="24"/>
                <w:szCs w:val="24"/>
                <w:lang w:eastAsia="it-IT"/>
              </w:rPr>
            </w:pPr>
          </w:p>
        </w:tc>
      </w:tr>
    </w:tbl>
    <w:p w:rsidR="00014741" w:rsidRPr="00D164D9" w:rsidRDefault="00014741" w:rsidP="00F01A3B">
      <w:pPr>
        <w:jc w:val="both"/>
        <w:rPr>
          <w:rFonts w:ascii="Times New Roman" w:hAnsi="Times New Roman" w:cs="Times New Roman"/>
          <w:sz w:val="24"/>
          <w:szCs w:val="24"/>
        </w:rPr>
      </w:pPr>
    </w:p>
    <w:sectPr w:rsidR="00014741" w:rsidRPr="00D164D9" w:rsidSect="00A66022">
      <w:headerReference w:type="even" r:id="rId9"/>
      <w:headerReference w:type="default" r:id="rId10"/>
      <w:footerReference w:type="even" r:id="rId11"/>
      <w:footerReference w:type="default" r:id="rId12"/>
      <w:headerReference w:type="first" r:id="rId13"/>
      <w:footerReference w:type="first" r:id="rId14"/>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4DC" w:rsidRDefault="003554DC" w:rsidP="00F849D5">
      <w:r>
        <w:separator/>
      </w:r>
    </w:p>
  </w:endnote>
  <w:endnote w:type="continuationSeparator" w:id="0">
    <w:p w:rsidR="003554DC" w:rsidRDefault="003554DC" w:rsidP="00F8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28" w:rsidRDefault="00D3022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4E" w:rsidRPr="00D30228" w:rsidRDefault="00557A4E" w:rsidP="00D3022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28" w:rsidRDefault="00D3022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4DC" w:rsidRDefault="003554DC" w:rsidP="00F849D5">
      <w:r>
        <w:separator/>
      </w:r>
    </w:p>
  </w:footnote>
  <w:footnote w:type="continuationSeparator" w:id="0">
    <w:p w:rsidR="003554DC" w:rsidRDefault="003554DC" w:rsidP="00F849D5">
      <w:r>
        <w:continuationSeparator/>
      </w:r>
    </w:p>
  </w:footnote>
  <w:footnote w:id="1">
    <w:p w:rsidR="00F01A3B" w:rsidRPr="003A12BF" w:rsidRDefault="00F01A3B" w:rsidP="00F01A3B">
      <w:pPr>
        <w:pStyle w:val="Testonotaapidipagina"/>
        <w:jc w:val="both"/>
        <w:rPr>
          <w:rFonts w:ascii="Times New Roman" w:hAnsi="Times New Roman" w:cs="Times New Roman"/>
        </w:rPr>
      </w:pPr>
      <w:r w:rsidRPr="003A12BF">
        <w:rPr>
          <w:rStyle w:val="Rimandonotaapidipagina"/>
          <w:rFonts w:ascii="Times New Roman" w:hAnsi="Times New Roman" w:cs="Times New Roman"/>
        </w:rPr>
        <w:footnoteRef/>
      </w:r>
      <w:r w:rsidRPr="003A12BF">
        <w:rPr>
          <w:rFonts w:ascii="Times New Roman" w:hAnsi="Times New Roman" w:cs="Times New Roman"/>
        </w:rPr>
        <w:t xml:space="preserve"> </w:t>
      </w:r>
      <w:proofErr w:type="spellStart"/>
      <w:r w:rsidRPr="003A12BF">
        <w:rPr>
          <w:rFonts w:ascii="Times New Roman" w:hAnsi="Times New Roman" w:cs="Times New Roman"/>
        </w:rPr>
        <w:t>Cf</w:t>
      </w:r>
      <w:proofErr w:type="spellEnd"/>
      <w:r w:rsidRPr="003A12BF">
        <w:rPr>
          <w:rFonts w:ascii="Times New Roman" w:hAnsi="Times New Roman" w:cs="Times New Roman"/>
        </w:rPr>
        <w:t xml:space="preserve">. </w:t>
      </w:r>
      <w:r w:rsidRPr="003A12BF">
        <w:rPr>
          <w:rFonts w:ascii="Times New Roman" w:hAnsi="Times New Roman" w:cs="Times New Roman"/>
          <w:smallCaps/>
        </w:rPr>
        <w:t>Francesco</w:t>
      </w:r>
      <w:r>
        <w:rPr>
          <w:rFonts w:ascii="Times New Roman" w:hAnsi="Times New Roman" w:cs="Times New Roman"/>
        </w:rPr>
        <w:t>, Lettera Enciclica</w:t>
      </w:r>
      <w:r w:rsidRPr="003A12BF">
        <w:rPr>
          <w:rFonts w:ascii="Times New Roman" w:hAnsi="Times New Roman" w:cs="Times New Roman"/>
        </w:rPr>
        <w:t xml:space="preserve"> </w:t>
      </w:r>
      <w:proofErr w:type="spellStart"/>
      <w:r w:rsidRPr="003A12BF">
        <w:rPr>
          <w:rFonts w:ascii="Times New Roman" w:hAnsi="Times New Roman" w:cs="Times New Roman"/>
          <w:i/>
        </w:rPr>
        <w:t>Laudato</w:t>
      </w:r>
      <w:proofErr w:type="spellEnd"/>
      <w:r w:rsidRPr="003A12BF">
        <w:rPr>
          <w:rFonts w:ascii="Times New Roman" w:hAnsi="Times New Roman" w:cs="Times New Roman"/>
          <w:i/>
        </w:rPr>
        <w:t xml:space="preserve"> </w:t>
      </w:r>
      <w:proofErr w:type="spellStart"/>
      <w:r w:rsidRPr="003A12BF">
        <w:rPr>
          <w:rFonts w:ascii="Times New Roman" w:hAnsi="Times New Roman" w:cs="Times New Roman"/>
          <w:i/>
        </w:rPr>
        <w:t>si’</w:t>
      </w:r>
      <w:proofErr w:type="spellEnd"/>
      <w:r w:rsidRPr="003A12BF">
        <w:rPr>
          <w:rFonts w:ascii="Times New Roman" w:hAnsi="Times New Roman" w:cs="Times New Roman"/>
        </w:rPr>
        <w:t xml:space="preserve">, 24 maggio 2015, n. 14. </w:t>
      </w:r>
    </w:p>
  </w:footnote>
  <w:footnote w:id="2">
    <w:p w:rsidR="003A12BF" w:rsidRPr="00D164D9" w:rsidRDefault="003A12BF" w:rsidP="003A12BF">
      <w:pPr>
        <w:pStyle w:val="Testonotaapidipagina"/>
        <w:jc w:val="both"/>
        <w:rPr>
          <w:rFonts w:ascii="Times New Roman" w:hAnsi="Times New Roman" w:cs="Times New Roman"/>
          <w:lang w:val="en-US"/>
        </w:rPr>
      </w:pPr>
      <w:r w:rsidRPr="003A12BF">
        <w:rPr>
          <w:rStyle w:val="Rimandonotaapidipagina"/>
          <w:rFonts w:ascii="Times New Roman" w:hAnsi="Times New Roman" w:cs="Times New Roman"/>
        </w:rPr>
        <w:footnoteRef/>
      </w:r>
      <w:r w:rsidRPr="00D164D9">
        <w:rPr>
          <w:rFonts w:ascii="Times New Roman" w:hAnsi="Times New Roman" w:cs="Times New Roman"/>
          <w:lang w:val="en-US"/>
        </w:rPr>
        <w:t xml:space="preserve"> </w:t>
      </w:r>
      <w:r w:rsidRPr="00D164D9">
        <w:rPr>
          <w:rFonts w:ascii="Times New Roman" w:hAnsi="Times New Roman" w:cs="Times New Roman"/>
          <w:i/>
          <w:lang w:val="en-US"/>
        </w:rPr>
        <w:t>Ibid.</w:t>
      </w:r>
      <w:r w:rsidRPr="00D164D9">
        <w:rPr>
          <w:rFonts w:ascii="Times New Roman" w:hAnsi="Times New Roman" w:cs="Times New Roman"/>
          <w:lang w:val="en-US"/>
        </w:rPr>
        <w:t xml:space="preserve">, n. 96. </w:t>
      </w:r>
    </w:p>
  </w:footnote>
  <w:footnote w:id="3">
    <w:p w:rsidR="003A12BF" w:rsidRPr="00D164D9" w:rsidRDefault="003A12BF" w:rsidP="003A12BF">
      <w:pPr>
        <w:pStyle w:val="Testonotaapidipagina"/>
        <w:jc w:val="both"/>
        <w:rPr>
          <w:rFonts w:ascii="Times New Roman" w:hAnsi="Times New Roman" w:cs="Times New Roman"/>
          <w:lang w:val="en-US"/>
        </w:rPr>
      </w:pPr>
      <w:r w:rsidRPr="003A12BF">
        <w:rPr>
          <w:rStyle w:val="Rimandonotaapidipagina"/>
          <w:rFonts w:ascii="Times New Roman" w:hAnsi="Times New Roman" w:cs="Times New Roman"/>
        </w:rPr>
        <w:footnoteRef/>
      </w:r>
      <w:r w:rsidRPr="00D164D9">
        <w:rPr>
          <w:rFonts w:ascii="Times New Roman" w:hAnsi="Times New Roman" w:cs="Times New Roman"/>
          <w:lang w:val="en-US"/>
        </w:rPr>
        <w:t xml:space="preserve"> </w:t>
      </w:r>
      <w:r w:rsidRPr="00D164D9">
        <w:rPr>
          <w:rFonts w:ascii="Times New Roman" w:hAnsi="Times New Roman" w:cs="Times New Roman"/>
          <w:i/>
          <w:lang w:val="en-US"/>
        </w:rPr>
        <w:t>Ibid.</w:t>
      </w:r>
      <w:r w:rsidRPr="00D164D9">
        <w:rPr>
          <w:rFonts w:ascii="Times New Roman" w:hAnsi="Times New Roman" w:cs="Times New Roman"/>
          <w:lang w:val="en-US"/>
        </w:rPr>
        <w:t xml:space="preserve">, n. 240. </w:t>
      </w:r>
    </w:p>
  </w:footnote>
  <w:footnote w:id="4">
    <w:p w:rsidR="003A12BF" w:rsidRPr="00D164D9" w:rsidRDefault="003A12BF" w:rsidP="00557A4E">
      <w:pPr>
        <w:pStyle w:val="Testonotaapidipagina"/>
        <w:jc w:val="both"/>
        <w:rPr>
          <w:rFonts w:asciiTheme="majorHAnsi" w:hAnsiTheme="majorHAnsi" w:cstheme="majorHAnsi"/>
          <w:lang w:val="en-US"/>
        </w:rPr>
      </w:pPr>
      <w:r w:rsidRPr="00557A4E">
        <w:rPr>
          <w:rStyle w:val="Rimandonotaapidipagina"/>
          <w:rFonts w:asciiTheme="majorHAnsi" w:hAnsiTheme="majorHAnsi" w:cstheme="majorHAnsi"/>
        </w:rPr>
        <w:footnoteRef/>
      </w:r>
      <w:r w:rsidRPr="00D164D9">
        <w:rPr>
          <w:rFonts w:asciiTheme="majorHAnsi" w:hAnsiTheme="majorHAnsi" w:cstheme="majorHAnsi"/>
          <w:lang w:val="en-US"/>
        </w:rPr>
        <w:t xml:space="preserve"> </w:t>
      </w:r>
      <w:r w:rsidRPr="00D164D9">
        <w:rPr>
          <w:rFonts w:asciiTheme="majorHAnsi" w:hAnsiTheme="majorHAnsi" w:cstheme="majorHAnsi"/>
          <w:i/>
          <w:lang w:val="en-US"/>
        </w:rPr>
        <w:t>Ibid.</w:t>
      </w:r>
      <w:r w:rsidRPr="00D164D9">
        <w:rPr>
          <w:rFonts w:asciiTheme="majorHAnsi" w:hAnsiTheme="majorHAnsi" w:cstheme="majorHAnsi"/>
          <w:lang w:val="en-US"/>
        </w:rPr>
        <w:t>, n. 216.</w:t>
      </w:r>
    </w:p>
  </w:footnote>
  <w:footnote w:id="5">
    <w:p w:rsidR="00D40483" w:rsidRPr="00D40483" w:rsidRDefault="00D40483">
      <w:pPr>
        <w:pStyle w:val="Testonotaapidipagina"/>
        <w:rPr>
          <w:i/>
        </w:rPr>
      </w:pPr>
      <w:r>
        <w:rPr>
          <w:rStyle w:val="Rimandonotaapidipagina"/>
        </w:rPr>
        <w:footnoteRef/>
      </w:r>
      <w:r w:rsidRPr="00D40483">
        <w:t xml:space="preserve"> </w:t>
      </w:r>
      <w:r w:rsidRPr="00D40483">
        <w:rPr>
          <w:rFonts w:asciiTheme="majorHAnsi" w:hAnsiTheme="majorHAnsi" w:cstheme="majorHAnsi"/>
        </w:rPr>
        <w:t xml:space="preserve">Card. </w:t>
      </w:r>
      <w:r>
        <w:rPr>
          <w:rFonts w:asciiTheme="majorHAnsi" w:hAnsiTheme="majorHAnsi" w:cstheme="majorHAnsi"/>
          <w:smallCaps/>
        </w:rPr>
        <w:t xml:space="preserve">P. </w:t>
      </w:r>
      <w:proofErr w:type="spellStart"/>
      <w:r w:rsidRPr="00D40483">
        <w:rPr>
          <w:rFonts w:asciiTheme="majorHAnsi" w:hAnsiTheme="majorHAnsi" w:cstheme="majorHAnsi"/>
          <w:smallCaps/>
        </w:rPr>
        <w:t>Parolin</w:t>
      </w:r>
      <w:proofErr w:type="spellEnd"/>
      <w:r w:rsidRPr="00D40483">
        <w:rPr>
          <w:rFonts w:asciiTheme="majorHAnsi" w:hAnsiTheme="majorHAnsi" w:cstheme="majorHAnsi"/>
        </w:rPr>
        <w:t xml:space="preserve">, </w:t>
      </w:r>
      <w:r w:rsidRPr="00D40483">
        <w:rPr>
          <w:rFonts w:asciiTheme="majorHAnsi" w:hAnsiTheme="majorHAnsi" w:cstheme="majorHAnsi"/>
          <w:i/>
        </w:rPr>
        <w:t>Intervento al Summit ONU sul clima del settembre 2014.</w:t>
      </w:r>
    </w:p>
  </w:footnote>
  <w:footnote w:id="6">
    <w:p w:rsidR="00557A4E" w:rsidRPr="00D40483" w:rsidRDefault="00557A4E" w:rsidP="00557A4E">
      <w:pPr>
        <w:pStyle w:val="Testonotaapidipagina"/>
        <w:jc w:val="both"/>
        <w:rPr>
          <w:rFonts w:asciiTheme="majorHAnsi" w:hAnsiTheme="majorHAnsi" w:cstheme="majorHAnsi"/>
        </w:rPr>
      </w:pPr>
      <w:r w:rsidRPr="00557A4E">
        <w:rPr>
          <w:rStyle w:val="Rimandonotaapidipagina"/>
          <w:rFonts w:asciiTheme="majorHAnsi" w:hAnsiTheme="majorHAnsi" w:cstheme="majorHAnsi"/>
        </w:rPr>
        <w:footnoteRef/>
      </w:r>
      <w:r w:rsidRPr="00D40483">
        <w:rPr>
          <w:rFonts w:asciiTheme="majorHAnsi" w:hAnsiTheme="majorHAnsi" w:cstheme="majorHAnsi"/>
        </w:rPr>
        <w:t xml:space="preserve"> </w:t>
      </w:r>
      <w:r w:rsidR="00F01A3B">
        <w:rPr>
          <w:rFonts w:ascii="Times New Roman" w:hAnsi="Times New Roman" w:cs="Times New Roman"/>
        </w:rPr>
        <w:t>Lettera Enciclica</w:t>
      </w:r>
      <w:r w:rsidR="00F01A3B" w:rsidRPr="003A12BF">
        <w:rPr>
          <w:rFonts w:ascii="Times New Roman" w:hAnsi="Times New Roman" w:cs="Times New Roman"/>
        </w:rPr>
        <w:t xml:space="preserve"> </w:t>
      </w:r>
      <w:proofErr w:type="spellStart"/>
      <w:r w:rsidR="00F01A3B" w:rsidRPr="003A12BF">
        <w:rPr>
          <w:rFonts w:ascii="Times New Roman" w:hAnsi="Times New Roman" w:cs="Times New Roman"/>
          <w:i/>
        </w:rPr>
        <w:t>Laudato</w:t>
      </w:r>
      <w:proofErr w:type="spellEnd"/>
      <w:r w:rsidR="00F01A3B" w:rsidRPr="003A12BF">
        <w:rPr>
          <w:rFonts w:ascii="Times New Roman" w:hAnsi="Times New Roman" w:cs="Times New Roman"/>
          <w:i/>
        </w:rPr>
        <w:t xml:space="preserve"> </w:t>
      </w:r>
      <w:proofErr w:type="spellStart"/>
      <w:r w:rsidR="00F01A3B" w:rsidRPr="003A12BF">
        <w:rPr>
          <w:rFonts w:ascii="Times New Roman" w:hAnsi="Times New Roman" w:cs="Times New Roman"/>
          <w:i/>
        </w:rPr>
        <w:t>si’</w:t>
      </w:r>
      <w:proofErr w:type="spellEnd"/>
      <w:r w:rsidR="00F01A3B" w:rsidRPr="003A12BF">
        <w:rPr>
          <w:rFonts w:ascii="Times New Roman" w:hAnsi="Times New Roman" w:cs="Times New Roman"/>
        </w:rPr>
        <w:t xml:space="preserve">, </w:t>
      </w:r>
      <w:r w:rsidRPr="00D40483">
        <w:rPr>
          <w:rFonts w:asciiTheme="majorHAnsi" w:hAnsiTheme="majorHAnsi" w:cstheme="majorHAnsi"/>
        </w:rPr>
        <w:t xml:space="preserve">n. 26. </w:t>
      </w:r>
    </w:p>
  </w:footnote>
  <w:footnote w:id="7">
    <w:p w:rsidR="00557A4E" w:rsidRPr="00D164D9" w:rsidRDefault="00557A4E" w:rsidP="00557A4E">
      <w:pPr>
        <w:pStyle w:val="Testonotaapidipagina"/>
        <w:jc w:val="both"/>
        <w:rPr>
          <w:rFonts w:asciiTheme="majorHAnsi" w:hAnsiTheme="majorHAnsi" w:cstheme="majorHAnsi"/>
          <w:lang w:val="en-US"/>
        </w:rPr>
      </w:pPr>
      <w:r w:rsidRPr="00557A4E">
        <w:rPr>
          <w:rStyle w:val="Rimandonotaapidipagina"/>
          <w:rFonts w:asciiTheme="majorHAnsi" w:hAnsiTheme="majorHAnsi" w:cstheme="majorHAnsi"/>
        </w:rPr>
        <w:footnoteRef/>
      </w:r>
      <w:r w:rsidRPr="00D164D9">
        <w:rPr>
          <w:rFonts w:asciiTheme="majorHAnsi" w:hAnsiTheme="majorHAnsi" w:cstheme="majorHAnsi"/>
          <w:lang w:val="en-US"/>
        </w:rPr>
        <w:t xml:space="preserve"> Cf. </w:t>
      </w:r>
      <w:r w:rsidRPr="00D164D9">
        <w:rPr>
          <w:rFonts w:asciiTheme="majorHAnsi" w:hAnsiTheme="majorHAnsi" w:cstheme="majorHAnsi"/>
          <w:i/>
          <w:lang w:val="en-US"/>
        </w:rPr>
        <w:t>Ibid.</w:t>
      </w:r>
      <w:r w:rsidRPr="00D164D9">
        <w:rPr>
          <w:rFonts w:asciiTheme="majorHAnsi" w:hAnsiTheme="majorHAnsi" w:cstheme="majorHAnsi"/>
          <w:lang w:val="en-US"/>
        </w:rPr>
        <w:t xml:space="preserve">, n. 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28" w:rsidRDefault="00D3022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28" w:rsidRDefault="00D3022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28" w:rsidRDefault="00D3022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73B99"/>
    <w:multiLevelType w:val="hybridMultilevel"/>
    <w:tmpl w:val="B2BC57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26"/>
    <w:rsid w:val="00014741"/>
    <w:rsid w:val="000322F9"/>
    <w:rsid w:val="00086711"/>
    <w:rsid w:val="000F30DC"/>
    <w:rsid w:val="001018F1"/>
    <w:rsid w:val="00252CF2"/>
    <w:rsid w:val="003554DC"/>
    <w:rsid w:val="003728CC"/>
    <w:rsid w:val="003A12BF"/>
    <w:rsid w:val="0049008D"/>
    <w:rsid w:val="004B2654"/>
    <w:rsid w:val="004F5F40"/>
    <w:rsid w:val="00557A4E"/>
    <w:rsid w:val="006621CF"/>
    <w:rsid w:val="0077403D"/>
    <w:rsid w:val="007D7DB7"/>
    <w:rsid w:val="00855EBD"/>
    <w:rsid w:val="00875182"/>
    <w:rsid w:val="008F0B3D"/>
    <w:rsid w:val="00936770"/>
    <w:rsid w:val="00A66022"/>
    <w:rsid w:val="00B14ECC"/>
    <w:rsid w:val="00B20BC5"/>
    <w:rsid w:val="00B473A8"/>
    <w:rsid w:val="00B53EC3"/>
    <w:rsid w:val="00B96926"/>
    <w:rsid w:val="00D164D9"/>
    <w:rsid w:val="00D30228"/>
    <w:rsid w:val="00D40483"/>
    <w:rsid w:val="00D565B3"/>
    <w:rsid w:val="00D811E0"/>
    <w:rsid w:val="00DE3ED6"/>
    <w:rsid w:val="00E02DA4"/>
    <w:rsid w:val="00EA4BFE"/>
    <w:rsid w:val="00F01A3B"/>
    <w:rsid w:val="00F849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67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6926"/>
    <w:pPr>
      <w:ind w:left="720"/>
      <w:contextualSpacing/>
    </w:pPr>
  </w:style>
  <w:style w:type="paragraph" w:styleId="Intestazione">
    <w:name w:val="header"/>
    <w:basedOn w:val="Normale"/>
    <w:link w:val="IntestazioneCarattere"/>
    <w:uiPriority w:val="99"/>
    <w:unhideWhenUsed/>
    <w:rsid w:val="00F849D5"/>
    <w:pPr>
      <w:tabs>
        <w:tab w:val="center" w:pos="4819"/>
        <w:tab w:val="right" w:pos="9638"/>
      </w:tabs>
    </w:pPr>
  </w:style>
  <w:style w:type="character" w:customStyle="1" w:styleId="IntestazioneCarattere">
    <w:name w:val="Intestazione Carattere"/>
    <w:basedOn w:val="Carpredefinitoparagrafo"/>
    <w:link w:val="Intestazione"/>
    <w:uiPriority w:val="99"/>
    <w:rsid w:val="00F849D5"/>
  </w:style>
  <w:style w:type="paragraph" w:styleId="Pidipagina">
    <w:name w:val="footer"/>
    <w:basedOn w:val="Normale"/>
    <w:link w:val="PidipaginaCarattere"/>
    <w:uiPriority w:val="99"/>
    <w:unhideWhenUsed/>
    <w:rsid w:val="00F849D5"/>
    <w:pPr>
      <w:tabs>
        <w:tab w:val="center" w:pos="4819"/>
        <w:tab w:val="right" w:pos="9638"/>
      </w:tabs>
    </w:pPr>
  </w:style>
  <w:style w:type="character" w:customStyle="1" w:styleId="PidipaginaCarattere">
    <w:name w:val="Piè di pagina Carattere"/>
    <w:basedOn w:val="Carpredefinitoparagrafo"/>
    <w:link w:val="Pidipagina"/>
    <w:uiPriority w:val="99"/>
    <w:rsid w:val="00F849D5"/>
  </w:style>
  <w:style w:type="paragraph" w:styleId="Testonotaapidipagina">
    <w:name w:val="footnote text"/>
    <w:basedOn w:val="Normale"/>
    <w:link w:val="TestonotaapidipaginaCarattere"/>
    <w:uiPriority w:val="99"/>
    <w:semiHidden/>
    <w:unhideWhenUsed/>
    <w:rsid w:val="003A12BF"/>
    <w:rPr>
      <w:sz w:val="20"/>
      <w:szCs w:val="20"/>
    </w:rPr>
  </w:style>
  <w:style w:type="character" w:customStyle="1" w:styleId="TestonotaapidipaginaCarattere">
    <w:name w:val="Testo nota a piè di pagina Carattere"/>
    <w:basedOn w:val="Carpredefinitoparagrafo"/>
    <w:link w:val="Testonotaapidipagina"/>
    <w:uiPriority w:val="99"/>
    <w:semiHidden/>
    <w:rsid w:val="003A12BF"/>
    <w:rPr>
      <w:sz w:val="20"/>
      <w:szCs w:val="20"/>
    </w:rPr>
  </w:style>
  <w:style w:type="character" w:styleId="Rimandonotaapidipagina">
    <w:name w:val="footnote reference"/>
    <w:basedOn w:val="Carpredefinitoparagrafo"/>
    <w:uiPriority w:val="99"/>
    <w:semiHidden/>
    <w:unhideWhenUsed/>
    <w:rsid w:val="003A12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67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6926"/>
    <w:pPr>
      <w:ind w:left="720"/>
      <w:contextualSpacing/>
    </w:pPr>
  </w:style>
  <w:style w:type="paragraph" w:styleId="Intestazione">
    <w:name w:val="header"/>
    <w:basedOn w:val="Normale"/>
    <w:link w:val="IntestazioneCarattere"/>
    <w:uiPriority w:val="99"/>
    <w:unhideWhenUsed/>
    <w:rsid w:val="00F849D5"/>
    <w:pPr>
      <w:tabs>
        <w:tab w:val="center" w:pos="4819"/>
        <w:tab w:val="right" w:pos="9638"/>
      </w:tabs>
    </w:pPr>
  </w:style>
  <w:style w:type="character" w:customStyle="1" w:styleId="IntestazioneCarattere">
    <w:name w:val="Intestazione Carattere"/>
    <w:basedOn w:val="Carpredefinitoparagrafo"/>
    <w:link w:val="Intestazione"/>
    <w:uiPriority w:val="99"/>
    <w:rsid w:val="00F849D5"/>
  </w:style>
  <w:style w:type="paragraph" w:styleId="Pidipagina">
    <w:name w:val="footer"/>
    <w:basedOn w:val="Normale"/>
    <w:link w:val="PidipaginaCarattere"/>
    <w:uiPriority w:val="99"/>
    <w:unhideWhenUsed/>
    <w:rsid w:val="00F849D5"/>
    <w:pPr>
      <w:tabs>
        <w:tab w:val="center" w:pos="4819"/>
        <w:tab w:val="right" w:pos="9638"/>
      </w:tabs>
    </w:pPr>
  </w:style>
  <w:style w:type="character" w:customStyle="1" w:styleId="PidipaginaCarattere">
    <w:name w:val="Piè di pagina Carattere"/>
    <w:basedOn w:val="Carpredefinitoparagrafo"/>
    <w:link w:val="Pidipagina"/>
    <w:uiPriority w:val="99"/>
    <w:rsid w:val="00F849D5"/>
  </w:style>
  <w:style w:type="paragraph" w:styleId="Testonotaapidipagina">
    <w:name w:val="footnote text"/>
    <w:basedOn w:val="Normale"/>
    <w:link w:val="TestonotaapidipaginaCarattere"/>
    <w:uiPriority w:val="99"/>
    <w:semiHidden/>
    <w:unhideWhenUsed/>
    <w:rsid w:val="003A12BF"/>
    <w:rPr>
      <w:sz w:val="20"/>
      <w:szCs w:val="20"/>
    </w:rPr>
  </w:style>
  <w:style w:type="character" w:customStyle="1" w:styleId="TestonotaapidipaginaCarattere">
    <w:name w:val="Testo nota a piè di pagina Carattere"/>
    <w:basedOn w:val="Carpredefinitoparagrafo"/>
    <w:link w:val="Testonotaapidipagina"/>
    <w:uiPriority w:val="99"/>
    <w:semiHidden/>
    <w:rsid w:val="003A12BF"/>
    <w:rPr>
      <w:sz w:val="20"/>
      <w:szCs w:val="20"/>
    </w:rPr>
  </w:style>
  <w:style w:type="character" w:styleId="Rimandonotaapidipagina">
    <w:name w:val="footnote reference"/>
    <w:basedOn w:val="Carpredefinitoparagrafo"/>
    <w:uiPriority w:val="99"/>
    <w:semiHidden/>
    <w:unhideWhenUsed/>
    <w:rsid w:val="003A12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5665-3B36-48AC-A30C-EE927CA3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1077</Words>
  <Characters>6145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2015-06-22T13:53:00Z</dcterms:created>
  <dcterms:modified xsi:type="dcterms:W3CDTF">2015-06-22T14:19:00Z</dcterms:modified>
</cp:coreProperties>
</file>